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1692B" w14:textId="77777777" w:rsidR="000350F2" w:rsidRDefault="000350F2" w:rsidP="000350F2">
      <w:pPr>
        <w:jc w:val="center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noProof/>
          <w:sz w:val="24"/>
          <w:szCs w:val="24"/>
        </w:rPr>
        <w:drawing>
          <wp:inline distT="0" distB="0" distL="0" distR="0" wp14:anchorId="4E06C7DB" wp14:editId="752DFA37">
            <wp:extent cx="1097280" cy="10744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C527E" w14:textId="77777777" w:rsidR="000350F2" w:rsidRDefault="000350F2" w:rsidP="000350F2">
      <w:pPr>
        <w:jc w:val="center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14:paraId="6E956444" w14:textId="77777777" w:rsidR="000350F2" w:rsidRPr="00822AFF" w:rsidRDefault="000350F2" w:rsidP="000350F2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822AF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Meeting of the Aquinnah Conservation Committee</w:t>
      </w:r>
    </w:p>
    <w:p w14:paraId="1D9C4CE0" w14:textId="77777777" w:rsidR="000350F2" w:rsidRPr="00822AFF" w:rsidRDefault="000350F2" w:rsidP="000350F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Sarah Thulin</w:t>
      </w:r>
    </w:p>
    <w:p w14:paraId="103DF562" w14:textId="77777777" w:rsidR="000350F2" w:rsidRPr="00822AFF" w:rsidRDefault="000350F2" w:rsidP="000350F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Steve </w:t>
      </w:r>
      <w:proofErr w:type="spellStart"/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Yaffe</w:t>
      </w:r>
      <w:proofErr w:type="spellEnd"/>
    </w:p>
    <w:p w14:paraId="33FB796F" w14:textId="77777777" w:rsidR="000350F2" w:rsidRPr="00822AFF" w:rsidRDefault="000350F2" w:rsidP="000350F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Mary Elizabeth Pratt</w:t>
      </w:r>
    </w:p>
    <w:p w14:paraId="516E6014" w14:textId="77777777" w:rsidR="000350F2" w:rsidRPr="00822AFF" w:rsidRDefault="000350F2" w:rsidP="000350F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Sibel Suman</w:t>
      </w:r>
    </w:p>
    <w:p w14:paraId="08F0E71F" w14:textId="1E3B5D2D" w:rsidR="000350F2" w:rsidRPr="00D83C4C" w:rsidRDefault="000350F2" w:rsidP="00D83C4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A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Kathy Newman</w:t>
      </w:r>
    </w:p>
    <w:p w14:paraId="3C72D89E" w14:textId="77777777" w:rsidR="000350F2" w:rsidRDefault="000350F2" w:rsidP="000350F2">
      <w:pPr>
        <w:pStyle w:val="PlainText"/>
      </w:pPr>
    </w:p>
    <w:p w14:paraId="1439BEDE" w14:textId="1CECF4FA" w:rsidR="000350F2" w:rsidRDefault="000350F2" w:rsidP="000350F2">
      <w:pPr>
        <w:pStyle w:val="PlainText"/>
      </w:pPr>
      <w:r>
        <w:t>AQUINNAH CONSERVATION COMMISSION</w:t>
      </w:r>
    </w:p>
    <w:p w14:paraId="065BF822" w14:textId="77777777" w:rsidR="000350F2" w:rsidRDefault="000350F2" w:rsidP="000350F2">
      <w:pPr>
        <w:pStyle w:val="PlainText"/>
      </w:pPr>
    </w:p>
    <w:p w14:paraId="114AEDA5" w14:textId="77777777" w:rsidR="000350F2" w:rsidRDefault="000350F2" w:rsidP="000350F2">
      <w:pPr>
        <w:pStyle w:val="PlainText"/>
      </w:pPr>
      <w:r>
        <w:t>On May 21, 2019 at 4 PM a public hearing will be held in the Aquinnah town offices under the Town of Aquinnah Wetlands Water Resource Bylaw to act on a Request for Determination of Applicability filed by David and Paula Eisenberg for the installation of a generator and utility lines within the buffer zone of a bordering vegetated wetland.</w:t>
      </w:r>
    </w:p>
    <w:p w14:paraId="028B9CC0" w14:textId="77777777" w:rsidR="000350F2" w:rsidRDefault="000350F2" w:rsidP="000350F2">
      <w:pPr>
        <w:pStyle w:val="PlainText"/>
      </w:pPr>
    </w:p>
    <w:p w14:paraId="41092201" w14:textId="7FE51221" w:rsidR="000350F2" w:rsidRDefault="000350F2" w:rsidP="000350F2">
      <w:pPr>
        <w:pStyle w:val="PlainText"/>
      </w:pPr>
      <w:r>
        <w:t>Location: 5 Sea Mist Lane Map 12 Parcel 35.1 Site Visit: May 21, 2019 @ 3:35 PM</w:t>
      </w:r>
    </w:p>
    <w:p w14:paraId="1C9E5DCC" w14:textId="02811B7A" w:rsidR="004E288F" w:rsidRDefault="004E288F"/>
    <w:p w14:paraId="2D4FA4E4" w14:textId="77777777" w:rsidR="004E288F" w:rsidRDefault="004E288F" w:rsidP="004E288F">
      <w:pPr>
        <w:pStyle w:val="PlainText"/>
      </w:pPr>
      <w:r>
        <w:t>AQUINNAH CONSERVATION COMMISSION</w:t>
      </w:r>
    </w:p>
    <w:p w14:paraId="63758A81" w14:textId="77777777" w:rsidR="004E288F" w:rsidRDefault="004E288F" w:rsidP="004E288F">
      <w:pPr>
        <w:pStyle w:val="PlainText"/>
      </w:pPr>
    </w:p>
    <w:p w14:paraId="2F4F623D" w14:textId="77777777" w:rsidR="004E288F" w:rsidRDefault="004E288F" w:rsidP="004E288F">
      <w:pPr>
        <w:pStyle w:val="PlainText"/>
      </w:pPr>
      <w:r>
        <w:t xml:space="preserve">On May 21, 2019 at 4:15 PM a public hearing will be held in the Aquinnah town offices under the Massachusetts Wetlands Protection Act and the Aquinnah Wetlands Bylaw filed by Ann </w:t>
      </w:r>
      <w:proofErr w:type="spellStart"/>
      <w:r>
        <w:t>Berdy</w:t>
      </w:r>
      <w:proofErr w:type="spellEnd"/>
      <w:r>
        <w:t xml:space="preserve"> for the removal of a garage, construction of an addition to an existing house, the drilling of a replacement well and associated site work within the buffer zone of a bordering vegetated wetland.</w:t>
      </w:r>
    </w:p>
    <w:p w14:paraId="13787CCE" w14:textId="77777777" w:rsidR="004E288F" w:rsidRDefault="004E288F" w:rsidP="004E288F">
      <w:pPr>
        <w:pStyle w:val="PlainText"/>
      </w:pPr>
    </w:p>
    <w:p w14:paraId="1058989F" w14:textId="6A0EC4BB" w:rsidR="004E288F" w:rsidRDefault="004E288F" w:rsidP="004E288F">
      <w:pPr>
        <w:pStyle w:val="PlainText"/>
      </w:pPr>
      <w:r>
        <w:t>Location: 10 East Pasture Way Map 8 Parcels 115, 116, 117 Site Visit: May 21, 2019 at 3:10 PM</w:t>
      </w:r>
    </w:p>
    <w:p w14:paraId="539E2288" w14:textId="749FAB1F" w:rsidR="00D83C4C" w:rsidRDefault="00D83C4C" w:rsidP="004E288F">
      <w:pPr>
        <w:pStyle w:val="PlainText"/>
      </w:pPr>
    </w:p>
    <w:p w14:paraId="42EFB68E" w14:textId="77777777" w:rsidR="00D83C4C" w:rsidRDefault="00D83C4C" w:rsidP="00D83C4C">
      <w:pPr>
        <w:pStyle w:val="PlainText"/>
      </w:pPr>
      <w:r>
        <w:t>AQUINNAH CONSERVATION COMMISSION</w:t>
      </w:r>
    </w:p>
    <w:p w14:paraId="013B4EB7" w14:textId="77777777" w:rsidR="00D83C4C" w:rsidRDefault="00D83C4C" w:rsidP="00D83C4C">
      <w:pPr>
        <w:pStyle w:val="PlainText"/>
      </w:pPr>
    </w:p>
    <w:p w14:paraId="5B476FE3" w14:textId="77777777" w:rsidR="00D83C4C" w:rsidRDefault="00D83C4C" w:rsidP="00D83C4C">
      <w:pPr>
        <w:pStyle w:val="PlainText"/>
      </w:pPr>
      <w:r>
        <w:t>On May 21, 2019 at 4:35 PM a public hearing will be held in the Aquinnah town offices under the Massachusetts Wetlands Protection Act and the Aquinnah Wetlands/Water Resource Bylaw to act on a Notice of Intent filed by Charles Fitzgerald to repair an existing failed septic system within the coastal resource area and floodplain.</w:t>
      </w:r>
    </w:p>
    <w:p w14:paraId="5E9C3427" w14:textId="77777777" w:rsidR="00D83C4C" w:rsidRDefault="00D83C4C" w:rsidP="00D83C4C">
      <w:pPr>
        <w:pStyle w:val="PlainText"/>
      </w:pPr>
    </w:p>
    <w:p w14:paraId="2E07CBEC" w14:textId="66725319" w:rsidR="004E288F" w:rsidRDefault="00D83C4C" w:rsidP="00D83C4C">
      <w:pPr>
        <w:pStyle w:val="PlainText"/>
      </w:pPr>
      <w:r>
        <w:t>Location: 3 Driftwood Lane Map 4 Parcel 46 Site Visit: May 21, 2019 at 2:50 PM</w:t>
      </w:r>
      <w:bookmarkStart w:id="0" w:name="_GoBack"/>
      <w:bookmarkEnd w:id="0"/>
    </w:p>
    <w:sectPr w:rsidR="004E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F2"/>
    <w:rsid w:val="000350F2"/>
    <w:rsid w:val="00142A12"/>
    <w:rsid w:val="004E288F"/>
    <w:rsid w:val="00D83C4C"/>
    <w:rsid w:val="00D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50C2"/>
  <w15:chartTrackingRefBased/>
  <w15:docId w15:val="{DFF629A1-6201-4FB9-BD70-B3E46FBF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50F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50F2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2019-05-09T16:04:00Z</cp:lastPrinted>
  <dcterms:created xsi:type="dcterms:W3CDTF">2019-05-06T16:42:00Z</dcterms:created>
  <dcterms:modified xsi:type="dcterms:W3CDTF">2019-05-09T16:08:00Z</dcterms:modified>
</cp:coreProperties>
</file>