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02D17E" w14:textId="77777777" w:rsidR="00315347" w:rsidRDefault="00315347">
      <w:bookmarkStart w:id="0" w:name="_Hlk500937409"/>
      <w:bookmarkEnd w:id="0"/>
      <w:r>
        <w:t>FY 201</w:t>
      </w:r>
      <w:r w:rsidR="00D2488F">
        <w:t>9</w:t>
      </w:r>
      <w:r>
        <w:t xml:space="preserve"> CLASSIFICATION</w:t>
      </w:r>
      <w:r w:rsidR="00582764">
        <w:t xml:space="preserve"> </w:t>
      </w:r>
      <w:r>
        <w:t>INFORMATION</w:t>
      </w:r>
    </w:p>
    <w:p w14:paraId="642B6EB1" w14:textId="77777777" w:rsidR="00315347" w:rsidRDefault="00896A45">
      <w:r>
        <w:rPr>
          <w:noProof/>
        </w:rPr>
        <w:drawing>
          <wp:anchor distT="0" distB="0" distL="114300" distR="114300" simplePos="0" relativeHeight="251659776" behindDoc="0" locked="0" layoutInCell="1" allowOverlap="1" wp14:anchorId="7B5C0C86" wp14:editId="3560EBE1">
            <wp:simplePos x="0" y="0"/>
            <wp:positionH relativeFrom="column">
              <wp:posOffset>-352425</wp:posOffset>
            </wp:positionH>
            <wp:positionV relativeFrom="paragraph">
              <wp:posOffset>353060</wp:posOffset>
            </wp:positionV>
            <wp:extent cx="4470400" cy="3352800"/>
            <wp:effectExtent l="0" t="0" r="635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7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0400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06C93">
        <w:t xml:space="preserve">AN EXAMPLE PICTURE OF AN </w:t>
      </w:r>
      <w:r w:rsidR="00582764">
        <w:t>AVERAGE ASSESSED HOUSE IN AQUINNAH</w:t>
      </w:r>
    </w:p>
    <w:p w14:paraId="714264AD" w14:textId="77777777" w:rsidR="00315347" w:rsidRDefault="00315347"/>
    <w:p w14:paraId="1B1D2721" w14:textId="77777777" w:rsidR="00896A45" w:rsidRDefault="00896A45"/>
    <w:p w14:paraId="4872CE37" w14:textId="77777777" w:rsidR="00896A45" w:rsidRDefault="00896A45"/>
    <w:p w14:paraId="775DFAC7" w14:textId="77777777" w:rsidR="00896A45" w:rsidRDefault="00896A45"/>
    <w:p w14:paraId="6B6AAC96" w14:textId="77777777" w:rsidR="00896A45" w:rsidRDefault="00896A45"/>
    <w:p w14:paraId="766BDFEA" w14:textId="77777777" w:rsidR="00315347" w:rsidRDefault="00315347"/>
    <w:p w14:paraId="237A03BA" w14:textId="77777777" w:rsidR="00896A45" w:rsidRDefault="00315347">
      <w:r>
        <w:tab/>
      </w:r>
    </w:p>
    <w:p w14:paraId="1AEDC9D1" w14:textId="77777777" w:rsidR="00896A45" w:rsidRDefault="00896A45"/>
    <w:p w14:paraId="2F642933" w14:textId="77777777" w:rsidR="00896A45" w:rsidRDefault="00896A45"/>
    <w:p w14:paraId="308D4DF0" w14:textId="77777777" w:rsidR="00896A45" w:rsidRDefault="00896A45"/>
    <w:p w14:paraId="37F3C3CF" w14:textId="77777777" w:rsidR="00896A45" w:rsidRDefault="00896A45"/>
    <w:p w14:paraId="1DABAAF4" w14:textId="77777777" w:rsidR="00315347" w:rsidRDefault="00315347">
      <w:r>
        <w:t>Presented by the Aquinnah Board of Assessors</w:t>
      </w:r>
      <w:r>
        <w:tab/>
      </w:r>
    </w:p>
    <w:p w14:paraId="5DCA0272" w14:textId="77777777" w:rsidR="00315347" w:rsidRDefault="00315347">
      <w:r>
        <w:tab/>
        <w:t>Angela A. Cywinski, MAAO #1040</w:t>
      </w:r>
    </w:p>
    <w:p w14:paraId="29CCA4E9" w14:textId="689177C0" w:rsidR="00896A45" w:rsidRDefault="00315347">
      <w:r>
        <w:tab/>
      </w:r>
      <w:r w:rsidR="00896A45">
        <w:t>December 1</w:t>
      </w:r>
      <w:r w:rsidR="00D2488F">
        <w:t>1</w:t>
      </w:r>
      <w:r w:rsidR="00896A45">
        <w:t>, 201</w:t>
      </w:r>
      <w:r w:rsidR="00D2488F">
        <w:t>8</w:t>
      </w:r>
    </w:p>
    <w:p w14:paraId="2ADF3BCA" w14:textId="77777777" w:rsidR="00896A45" w:rsidRPr="00896A45" w:rsidRDefault="00896A45"/>
    <w:p w14:paraId="51057040" w14:textId="77777777" w:rsidR="005F6AF7" w:rsidRDefault="005F6AF7">
      <w:pPr>
        <w:rPr>
          <w:b/>
          <w:u w:val="single"/>
        </w:rPr>
      </w:pPr>
    </w:p>
    <w:p w14:paraId="58B0261C" w14:textId="77777777" w:rsidR="00315347" w:rsidRPr="00315347" w:rsidRDefault="00315347">
      <w:pPr>
        <w:rPr>
          <w:b/>
          <w:u w:val="single"/>
        </w:rPr>
      </w:pPr>
      <w:r w:rsidRPr="00315347">
        <w:rPr>
          <w:b/>
          <w:u w:val="single"/>
        </w:rPr>
        <w:lastRenderedPageBreak/>
        <w:t>CLASSIFICATION INTRO</w:t>
      </w:r>
    </w:p>
    <w:p w14:paraId="78B2D85C" w14:textId="77777777" w:rsidR="00315347" w:rsidRDefault="00315347">
      <w:r>
        <w:t>WHY WE NEED TO DO THIS?</w:t>
      </w:r>
    </w:p>
    <w:p w14:paraId="0023399C" w14:textId="77777777" w:rsidR="00315347" w:rsidRDefault="00315347">
      <w:r>
        <w:t xml:space="preserve">The information contained in this handout is intended to provide the BOS with the information necessary to conduct a public hearing on the classification options available under MGL.  The classification amendment allows the Board to consider several options that will be explained further along in this handout.  </w:t>
      </w:r>
      <w:r w:rsidR="004947F5">
        <w:t xml:space="preserve">The decision made today will be reflected electronically </w:t>
      </w:r>
      <w:r>
        <w:t>to the State’s DOR on form LA5.</w:t>
      </w:r>
    </w:p>
    <w:p w14:paraId="6265D6A2" w14:textId="77777777" w:rsidR="00315347" w:rsidRDefault="00315347">
      <w:r>
        <w:t>The options presented for consideration are:</w:t>
      </w:r>
    </w:p>
    <w:p w14:paraId="77E7F132" w14:textId="77777777" w:rsidR="00315347" w:rsidRDefault="003635F0" w:rsidP="003635F0">
      <w:pPr>
        <w:pStyle w:val="ListParagraph"/>
        <w:numPr>
          <w:ilvl w:val="0"/>
          <w:numId w:val="1"/>
        </w:numPr>
      </w:pPr>
      <w:r>
        <w:t>Selection of a Minimum Residential Factor</w:t>
      </w:r>
    </w:p>
    <w:p w14:paraId="181D0C6B" w14:textId="77777777" w:rsidR="003635F0" w:rsidRDefault="003635F0" w:rsidP="003635F0">
      <w:pPr>
        <w:pStyle w:val="ListParagraph"/>
        <w:numPr>
          <w:ilvl w:val="0"/>
          <w:numId w:val="1"/>
        </w:numPr>
      </w:pPr>
      <w:r>
        <w:t>Selection of a discount for Open Space</w:t>
      </w:r>
    </w:p>
    <w:p w14:paraId="2D722516" w14:textId="77777777" w:rsidR="003635F0" w:rsidRDefault="003635F0" w:rsidP="003635F0">
      <w:pPr>
        <w:pStyle w:val="ListParagraph"/>
        <w:numPr>
          <w:ilvl w:val="0"/>
          <w:numId w:val="1"/>
        </w:numPr>
      </w:pPr>
      <w:r>
        <w:t>Granting of a Residential and /or Small commercial Exemption</w:t>
      </w:r>
    </w:p>
    <w:p w14:paraId="0F058A06" w14:textId="77777777" w:rsidR="003635F0" w:rsidRDefault="003635F0"/>
    <w:p w14:paraId="628CB12A" w14:textId="77777777" w:rsidR="003635F0" w:rsidRPr="00582764" w:rsidRDefault="003635F0">
      <w:pPr>
        <w:rPr>
          <w:b/>
          <w:u w:val="single"/>
        </w:rPr>
      </w:pPr>
      <w:r w:rsidRPr="00E867B4">
        <w:rPr>
          <w:b/>
          <w:u w:val="single"/>
        </w:rPr>
        <w:t>MINIMUM RESIDENTIAL FACTOR OF 1 –</w:t>
      </w:r>
      <w:r w:rsidR="00582764">
        <w:rPr>
          <w:b/>
          <w:u w:val="single"/>
        </w:rPr>
        <w:t xml:space="preserve"> AQUINNAH</w:t>
      </w:r>
    </w:p>
    <w:p w14:paraId="4A757FCF" w14:textId="67BE94F3" w:rsidR="003635F0" w:rsidRDefault="003635F0">
      <w:r>
        <w:t>The Board of Selectmen has the option of selecting a factor of “1” which in effect would adopt a single tax rate for all residential, commercial, industrial and personal property classes instead of shifti</w:t>
      </w:r>
      <w:r w:rsidR="00372551">
        <w:t>ng some of the tax burden off on</w:t>
      </w:r>
      <w:r>
        <w:t xml:space="preserve"> the residential class and onto the CIP</w:t>
      </w:r>
      <w:r w:rsidR="00372551">
        <w:t>*</w:t>
      </w:r>
      <w:r>
        <w:t xml:space="preserve"> class. If a factor of “1” were to be adopted the single tax rate for all classes of </w:t>
      </w:r>
      <w:r w:rsidR="00E624C7">
        <w:t xml:space="preserve">property would be </w:t>
      </w:r>
      <w:r w:rsidR="00E624C7" w:rsidRPr="00E624C7">
        <w:rPr>
          <w:b/>
          <w:u w:val="single"/>
        </w:rPr>
        <w:t>$</w:t>
      </w:r>
      <w:r w:rsidR="00C00803">
        <w:rPr>
          <w:b/>
          <w:u w:val="single"/>
        </w:rPr>
        <w:t>6</w:t>
      </w:r>
      <w:r w:rsidR="00E535CC">
        <w:rPr>
          <w:b/>
          <w:u w:val="single"/>
        </w:rPr>
        <w:t>.20</w:t>
      </w:r>
      <w:r w:rsidR="00E624C7">
        <w:rPr>
          <w:b/>
          <w:u w:val="single"/>
        </w:rPr>
        <w:t xml:space="preserve"> (estimated)</w:t>
      </w:r>
      <w:r>
        <w:t>.  This rate is determined by dividing the tax levy by the total value of all taxable property in Aquinnah then multiplying the figure by 1000.</w:t>
      </w:r>
      <w:r w:rsidR="00E32183">
        <w:t xml:space="preserve">  </w:t>
      </w:r>
      <w:r w:rsidR="00372551" w:rsidRPr="00372551">
        <w:rPr>
          <w:i/>
          <w:u w:val="single"/>
        </w:rPr>
        <w:t>*CIP = Commercial, Industrial, Personal Property</w:t>
      </w:r>
    </w:p>
    <w:p w14:paraId="18B50317" w14:textId="10BAFBD7" w:rsidR="003635F0" w:rsidRDefault="00E624C7" w:rsidP="006E1202">
      <w:pPr>
        <w:ind w:left="2160" w:firstLine="720"/>
      </w:pPr>
      <w:r>
        <w:t xml:space="preserve">Levy: </w:t>
      </w:r>
      <w:r w:rsidR="003635F0">
        <w:t>/ Val</w:t>
      </w:r>
      <w:r>
        <w:t xml:space="preserve">ue:  = </w:t>
      </w:r>
      <w:r w:rsidR="00E535CC">
        <w:rPr>
          <w:u w:val="single"/>
        </w:rPr>
        <w:t>4,625,628</w:t>
      </w:r>
      <w:r w:rsidR="005358EF" w:rsidRPr="005358EF">
        <w:rPr>
          <w:u w:val="single"/>
        </w:rPr>
        <w:t>/</w:t>
      </w:r>
      <w:r w:rsidR="00E535CC">
        <w:rPr>
          <w:rFonts w:ascii="Calibri" w:eastAsia="Times New Roman" w:hAnsi="Calibri" w:cs="Times New Roman"/>
          <w:color w:val="000000"/>
          <w:u w:val="single"/>
        </w:rPr>
        <w:t>725207146</w:t>
      </w:r>
      <w:r>
        <w:rPr>
          <w:rFonts w:ascii="Calibri" w:eastAsia="Times New Roman" w:hAnsi="Calibri" w:cs="Times New Roman"/>
          <w:color w:val="000000"/>
        </w:rPr>
        <w:t xml:space="preserve"> </w:t>
      </w:r>
      <w:r w:rsidR="003635F0">
        <w:t>x 1000 = Ta</w:t>
      </w:r>
      <w:r w:rsidR="00241196">
        <w:t xml:space="preserve">x Rate </w:t>
      </w:r>
    </w:p>
    <w:p w14:paraId="7344497E" w14:textId="77777777" w:rsidR="00554A4F" w:rsidRPr="006E1202" w:rsidRDefault="00554A4F">
      <w:pPr>
        <w:rPr>
          <w:b/>
        </w:rPr>
      </w:pPr>
      <w:r w:rsidRPr="006E1202">
        <w:rPr>
          <w:b/>
        </w:rPr>
        <w:t xml:space="preserve">Comparison </w:t>
      </w:r>
      <w:r w:rsidR="00106C93">
        <w:rPr>
          <w:b/>
        </w:rPr>
        <w:t xml:space="preserve">of taxes </w:t>
      </w:r>
      <w:r w:rsidRPr="006E1202">
        <w:rPr>
          <w:b/>
        </w:rPr>
        <w:t>from FY 201</w:t>
      </w:r>
      <w:r w:rsidR="005358EF">
        <w:rPr>
          <w:b/>
        </w:rPr>
        <w:t>7</w:t>
      </w:r>
      <w:r w:rsidRPr="006E1202">
        <w:rPr>
          <w:b/>
        </w:rPr>
        <w:t xml:space="preserve"> to FY 201</w:t>
      </w:r>
      <w:r w:rsidR="005358EF">
        <w:rPr>
          <w:b/>
        </w:rPr>
        <w:t>8</w:t>
      </w:r>
    </w:p>
    <w:tbl>
      <w:tblPr>
        <w:tblW w:w="5685" w:type="dxa"/>
        <w:tblInd w:w="93" w:type="dxa"/>
        <w:tblLook w:val="04A0" w:firstRow="1" w:lastRow="0" w:firstColumn="1" w:lastColumn="0" w:noHBand="0" w:noVBand="1"/>
      </w:tblPr>
      <w:tblGrid>
        <w:gridCol w:w="1725"/>
        <w:gridCol w:w="2340"/>
        <w:gridCol w:w="1620"/>
      </w:tblGrid>
      <w:tr w:rsidR="00E867B4" w:rsidRPr="00241196" w14:paraId="7B1842D7" w14:textId="77777777" w:rsidTr="00554A4F">
        <w:trPr>
          <w:trHeight w:val="288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45332" w14:textId="77777777" w:rsidR="00E867B4" w:rsidRPr="00241196" w:rsidRDefault="00E867B4" w:rsidP="00F97E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878B6" w14:textId="4E1C409B" w:rsidR="00E867B4" w:rsidRPr="00241196" w:rsidRDefault="00554A4F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FY 201</w:t>
            </w:r>
            <w:r w:rsidR="005631D8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BA5E6" w14:textId="6AADD37B" w:rsidR="00E867B4" w:rsidRPr="00241196" w:rsidRDefault="00554A4F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FY 201</w:t>
            </w:r>
            <w:r w:rsidR="005631D8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</w:tr>
      <w:tr w:rsidR="00E867B4" w:rsidRPr="00241196" w14:paraId="00C11252" w14:textId="77777777" w:rsidTr="00554A4F">
        <w:trPr>
          <w:trHeight w:val="288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92D96" w14:textId="77777777" w:rsidR="00E867B4" w:rsidRPr="00241196" w:rsidRDefault="00E867B4" w:rsidP="00F97E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6BA84" w14:textId="2D6B3D0C" w:rsidR="00E867B4" w:rsidRPr="00241196" w:rsidRDefault="00554A4F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5.</w:t>
            </w:r>
            <w:r w:rsidR="00E535CC">
              <w:rPr>
                <w:rFonts w:ascii="Calibri" w:eastAsia="Times New Roman" w:hAnsi="Calibri" w:cs="Times New Roman"/>
                <w:b/>
                <w:bCs/>
                <w:color w:val="000000"/>
              </w:rPr>
              <w:t>48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E50DD" w14:textId="70154D6A" w:rsidR="00E867B4" w:rsidRPr="00241196" w:rsidRDefault="005631D8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6.20</w:t>
            </w:r>
          </w:p>
        </w:tc>
      </w:tr>
      <w:tr w:rsidR="00E867B4" w:rsidRPr="00241196" w14:paraId="035C771F" w14:textId="77777777" w:rsidTr="00554A4F">
        <w:trPr>
          <w:trHeight w:val="288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873B6" w14:textId="6F897EB1" w:rsidR="00E867B4" w:rsidRPr="00241196" w:rsidRDefault="00E867B4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41196">
              <w:rPr>
                <w:rFonts w:ascii="Calibri" w:eastAsia="Times New Roman" w:hAnsi="Calibri" w:cs="Times New Roman"/>
                <w:color w:val="000000"/>
              </w:rPr>
              <w:t>$</w:t>
            </w:r>
            <w:r w:rsidR="00E122B5">
              <w:rPr>
                <w:rFonts w:ascii="Calibri" w:eastAsia="Times New Roman" w:hAnsi="Calibri" w:cs="Times New Roman"/>
                <w:color w:val="000000"/>
              </w:rPr>
              <w:t>3</w:t>
            </w:r>
            <w:r w:rsidR="005631D8">
              <w:rPr>
                <w:rFonts w:ascii="Calibri" w:eastAsia="Times New Roman" w:hAnsi="Calibri" w:cs="Times New Roman"/>
                <w:color w:val="000000"/>
              </w:rPr>
              <w:t>75,300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BCF22" w14:textId="0D2415B0" w:rsidR="00D6171C" w:rsidRPr="00241196" w:rsidRDefault="00D6171C" w:rsidP="00D617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 xml:space="preserve">                            </w:t>
            </w:r>
            <w:r w:rsidR="005631D8">
              <w:rPr>
                <w:rFonts w:ascii="Calibri" w:eastAsia="Times New Roman" w:hAnsi="Calibri" w:cs="Times New Roman"/>
                <w:color w:val="000000"/>
              </w:rPr>
              <w:t>1972.25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60B4E" w14:textId="6543B4B0" w:rsidR="00E867B4" w:rsidRPr="00241196" w:rsidRDefault="005631D8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2326.86</w:t>
            </w:r>
          </w:p>
        </w:tc>
      </w:tr>
      <w:tr w:rsidR="00E867B4" w:rsidRPr="00241196" w14:paraId="50C6A782" w14:textId="77777777" w:rsidTr="00554A4F">
        <w:trPr>
          <w:trHeight w:val="288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29431" w14:textId="734BCBC1" w:rsidR="00E867B4" w:rsidRPr="00241196" w:rsidRDefault="00E867B4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41196">
              <w:rPr>
                <w:rFonts w:ascii="Calibri" w:eastAsia="Times New Roman" w:hAnsi="Calibri" w:cs="Times New Roman"/>
                <w:color w:val="000000"/>
              </w:rPr>
              <w:t>$</w:t>
            </w:r>
            <w:r w:rsidR="00E122B5">
              <w:rPr>
                <w:rFonts w:ascii="Calibri" w:eastAsia="Times New Roman" w:hAnsi="Calibri" w:cs="Times New Roman"/>
                <w:color w:val="000000"/>
              </w:rPr>
              <w:t>1,</w:t>
            </w:r>
            <w:r w:rsidR="005631D8">
              <w:rPr>
                <w:rFonts w:ascii="Calibri" w:eastAsia="Times New Roman" w:hAnsi="Calibri" w:cs="Times New Roman"/>
                <w:color w:val="000000"/>
              </w:rPr>
              <w:t>168,400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BCA8F" w14:textId="3C60B670" w:rsidR="00E867B4" w:rsidRPr="00241196" w:rsidRDefault="00E535CC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5551.94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6909D" w14:textId="7177A125" w:rsidR="00E867B4" w:rsidRPr="00241196" w:rsidRDefault="005631D8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7244.08</w:t>
            </w:r>
          </w:p>
        </w:tc>
      </w:tr>
      <w:tr w:rsidR="00E867B4" w:rsidRPr="00241196" w14:paraId="532BAC86" w14:textId="77777777" w:rsidTr="00554A4F">
        <w:trPr>
          <w:trHeight w:val="288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50336" w14:textId="4956FFE2" w:rsidR="00E867B4" w:rsidRPr="00241196" w:rsidRDefault="00E867B4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41196">
              <w:rPr>
                <w:rFonts w:ascii="Calibri" w:eastAsia="Times New Roman" w:hAnsi="Calibri" w:cs="Times New Roman"/>
                <w:color w:val="000000"/>
              </w:rPr>
              <w:t>$</w:t>
            </w:r>
            <w:r w:rsidR="00E122B5">
              <w:rPr>
                <w:rFonts w:ascii="Calibri" w:eastAsia="Times New Roman" w:hAnsi="Calibri" w:cs="Times New Roman"/>
                <w:color w:val="000000"/>
              </w:rPr>
              <w:t>1,</w:t>
            </w:r>
            <w:r w:rsidR="005631D8">
              <w:rPr>
                <w:rFonts w:ascii="Calibri" w:eastAsia="Times New Roman" w:hAnsi="Calibri" w:cs="Times New Roman"/>
                <w:color w:val="000000"/>
              </w:rPr>
              <w:t>501,000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9186A" w14:textId="4315E366" w:rsidR="00E867B4" w:rsidRPr="00241196" w:rsidRDefault="00E535CC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8073.68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A86A1" w14:textId="7DE469FB" w:rsidR="00E867B4" w:rsidRPr="00241196" w:rsidRDefault="005631D8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9306.20</w:t>
            </w:r>
          </w:p>
        </w:tc>
      </w:tr>
      <w:tr w:rsidR="00E867B4" w:rsidRPr="00241196" w14:paraId="1F61A3F1" w14:textId="77777777" w:rsidTr="00554A4F">
        <w:trPr>
          <w:trHeight w:val="288"/>
        </w:trPr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668F2" w14:textId="56D2E17E" w:rsidR="00E867B4" w:rsidRPr="00241196" w:rsidRDefault="00E867B4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241196">
              <w:rPr>
                <w:rFonts w:ascii="Calibri" w:eastAsia="Times New Roman" w:hAnsi="Calibri" w:cs="Times New Roman"/>
                <w:color w:val="000000"/>
              </w:rPr>
              <w:t>$</w:t>
            </w:r>
            <w:r w:rsidR="00E122B5">
              <w:rPr>
                <w:rFonts w:ascii="Calibri" w:eastAsia="Times New Roman" w:hAnsi="Calibri" w:cs="Times New Roman"/>
                <w:color w:val="000000"/>
              </w:rPr>
              <w:t>1,</w:t>
            </w:r>
            <w:r w:rsidR="005631D8">
              <w:rPr>
                <w:rFonts w:ascii="Calibri" w:eastAsia="Times New Roman" w:hAnsi="Calibri" w:cs="Times New Roman"/>
                <w:color w:val="000000"/>
              </w:rPr>
              <w:t>916,300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4E4B4" w14:textId="2792B2A3" w:rsidR="00E867B4" w:rsidRPr="00241196" w:rsidRDefault="00D6171C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1</w:t>
            </w:r>
            <w:r w:rsidR="00E535CC">
              <w:rPr>
                <w:rFonts w:ascii="Calibri" w:eastAsia="Times New Roman" w:hAnsi="Calibri" w:cs="Times New Roman"/>
                <w:color w:val="000000"/>
              </w:rPr>
              <w:t>0332.54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76B098" w14:textId="2967AD1B" w:rsidR="00E867B4" w:rsidRPr="00241196" w:rsidRDefault="005631D8" w:rsidP="00F97E9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11881.06</w:t>
            </w:r>
          </w:p>
        </w:tc>
      </w:tr>
    </w:tbl>
    <w:p w14:paraId="7FDB1D9A" w14:textId="77777777" w:rsidR="00E867B4" w:rsidRDefault="00E867B4"/>
    <w:p w14:paraId="140BA0F9" w14:textId="77777777" w:rsidR="00E624C7" w:rsidRPr="00E867B4" w:rsidRDefault="00E624C7">
      <w:pPr>
        <w:rPr>
          <w:b/>
        </w:rPr>
      </w:pPr>
      <w:r w:rsidRPr="00E867B4">
        <w:rPr>
          <w:b/>
        </w:rPr>
        <w:lastRenderedPageBreak/>
        <w:t>CHAPTER 200</w:t>
      </w:r>
    </w:p>
    <w:p w14:paraId="1D2B2609" w14:textId="77777777" w:rsidR="00E624C7" w:rsidRDefault="00287625">
      <w:r>
        <w:t>In accordance with the provisions of MGL Chapter 200, The BOS can choose to split the tax rate by shi</w:t>
      </w:r>
      <w:r w:rsidR="006E1202">
        <w:t>fting some of the tax burden fro</w:t>
      </w:r>
      <w:r>
        <w:t>m the residential class to the (CIP) classes of property.  This results in a lower residential tax rate and a higher tax rate for the CIP properties.</w:t>
      </w:r>
    </w:p>
    <w:p w14:paraId="1B5ED5E1" w14:textId="77777777" w:rsidR="00287625" w:rsidRDefault="00287625" w:rsidP="00E867B4">
      <w:pPr>
        <w:pStyle w:val="ListParagraph"/>
        <w:numPr>
          <w:ilvl w:val="0"/>
          <w:numId w:val="2"/>
        </w:numPr>
      </w:pPr>
      <w:r>
        <w:t>The residential share of the tax burden cannot fall below 50% of th</w:t>
      </w:r>
      <w:r w:rsidR="00E867B4">
        <w:t xml:space="preserve">e tax burden prior to shifting </w:t>
      </w:r>
      <w:r>
        <w:t>and</w:t>
      </w:r>
    </w:p>
    <w:p w14:paraId="13510EA6" w14:textId="67B7DB6B" w:rsidR="00E867B4" w:rsidRPr="005631D8" w:rsidRDefault="00E867B4" w:rsidP="005631D8">
      <w:pPr>
        <w:pStyle w:val="ListParagraph"/>
        <w:numPr>
          <w:ilvl w:val="0"/>
          <w:numId w:val="2"/>
        </w:numPr>
        <w:rPr>
          <w:rFonts w:ascii="Calibri" w:eastAsia="Times New Roman" w:hAnsi="Calibri" w:cs="Times New Roman"/>
          <w:color w:val="000000"/>
        </w:rPr>
      </w:pPr>
      <w:r>
        <w:t>The CIP factor cannot absorb more than 175% of their tax burden prior to the shift</w:t>
      </w:r>
    </w:p>
    <w:p w14:paraId="13699381" w14:textId="77777777" w:rsidR="005631D8" w:rsidRPr="005631D8" w:rsidRDefault="005631D8" w:rsidP="005631D8">
      <w:pPr>
        <w:pStyle w:val="ListParagraph"/>
        <w:rPr>
          <w:rFonts w:ascii="Calibri" w:eastAsia="Times New Roman" w:hAnsi="Calibri" w:cs="Times New Roman"/>
          <w:color w:val="000000"/>
        </w:rPr>
      </w:pPr>
    </w:p>
    <w:p w14:paraId="27ABBEE9" w14:textId="77777777" w:rsidR="006E1202" w:rsidRDefault="006E1202">
      <w:pPr>
        <w:rPr>
          <w:sz w:val="28"/>
          <w:szCs w:val="28"/>
        </w:rPr>
      </w:pPr>
      <w:r w:rsidRPr="006E1202">
        <w:rPr>
          <w:sz w:val="28"/>
          <w:szCs w:val="28"/>
        </w:rPr>
        <w:t>DISCOUNT FOR OPEN SPACE</w:t>
      </w:r>
    </w:p>
    <w:p w14:paraId="02C7CADD" w14:textId="77777777" w:rsidR="00D30665" w:rsidRDefault="006E1202" w:rsidP="00E122B5">
      <w:r>
        <w:t>Open Space is defined as land maintained in an open or natural condition which contributes significantly</w:t>
      </w:r>
      <w:r w:rsidR="00D30665">
        <w:t xml:space="preserve"> to the ben</w:t>
      </w:r>
      <w:r>
        <w:t>efit and enjoyment of the public.  The classification may not include land taxable unde</w:t>
      </w:r>
      <w:bookmarkStart w:id="1" w:name="_GoBack"/>
      <w:bookmarkEnd w:id="1"/>
      <w:r>
        <w:t>r the provisions of Ch. 61</w:t>
      </w:r>
      <w:r w:rsidR="00D30665">
        <w:t>, Ch. 61A, Ch. 61B, under a permanent conservation restriction, or held for the production of income.  Assessors determine other criteria for the Open Space classification.  The Open Space Discount is up to 25% of the residential factor.</w:t>
      </w:r>
    </w:p>
    <w:p w14:paraId="45BE2812" w14:textId="77777777" w:rsidR="00D30665" w:rsidRDefault="00D30665" w:rsidP="00D30665">
      <w:pPr>
        <w:pStyle w:val="ListParagraph"/>
        <w:numPr>
          <w:ilvl w:val="1"/>
          <w:numId w:val="3"/>
        </w:numPr>
      </w:pPr>
      <w:r>
        <w:t>The town wide DCPC has specific criteria which slows the rate of development.</w:t>
      </w:r>
    </w:p>
    <w:p w14:paraId="2B1425B1" w14:textId="2129A59D" w:rsidR="00714C20" w:rsidRDefault="00C63599" w:rsidP="000726D2">
      <w:pPr>
        <w:pStyle w:val="ListParagraph"/>
        <w:numPr>
          <w:ilvl w:val="1"/>
          <w:numId w:val="3"/>
        </w:numPr>
      </w:pPr>
      <w:r>
        <w:t>1.7</w:t>
      </w:r>
      <w:r w:rsidR="00D30665">
        <w:t xml:space="preserve"> square mile</w:t>
      </w:r>
      <w:r>
        <w:t>s</w:t>
      </w:r>
      <w:r w:rsidR="00D30665">
        <w:t xml:space="preserve"> of the Town is </w:t>
      </w:r>
      <w:r>
        <w:t>held for conservation.</w:t>
      </w:r>
    </w:p>
    <w:p w14:paraId="3EF6B80A" w14:textId="77777777" w:rsidR="000726D2" w:rsidRDefault="000726D2" w:rsidP="000726D2"/>
    <w:p w14:paraId="19FF2F14" w14:textId="77777777" w:rsidR="000726D2" w:rsidRPr="000726D2" w:rsidRDefault="000726D2" w:rsidP="000726D2">
      <w:pPr>
        <w:rPr>
          <w:sz w:val="28"/>
          <w:szCs w:val="28"/>
        </w:rPr>
      </w:pPr>
      <w:r w:rsidRPr="000726D2">
        <w:rPr>
          <w:sz w:val="28"/>
          <w:szCs w:val="28"/>
        </w:rPr>
        <w:t>SMALL COMMERCIAL EXEMPTION</w:t>
      </w:r>
    </w:p>
    <w:p w14:paraId="6DBDC4C4" w14:textId="77777777" w:rsidR="000726D2" w:rsidRDefault="000726D2" w:rsidP="000726D2">
      <w:pPr>
        <w:pStyle w:val="ListParagraph"/>
        <w:numPr>
          <w:ilvl w:val="0"/>
          <w:numId w:val="3"/>
        </w:numPr>
      </w:pPr>
      <w:r>
        <w:t>A Small Commercial Exemption may be applied to certain commercial properties.  If adopted, up to 10% of the assessed value of the eligible parcel would be exempt.  Eligibility requirements are: 1) assessment less than one million dollars, 2) occupied by a business which has been certified by the Department of Employment &amp; Training or by the Assessors as having no more than an average of ten employees in the previous year.</w:t>
      </w:r>
    </w:p>
    <w:p w14:paraId="24327D61" w14:textId="77777777" w:rsidR="000726D2" w:rsidRPr="000726D2" w:rsidRDefault="000726D2" w:rsidP="000726D2">
      <w:pPr>
        <w:pStyle w:val="ListParagraph"/>
        <w:numPr>
          <w:ilvl w:val="0"/>
          <w:numId w:val="3"/>
        </w:numPr>
      </w:pPr>
      <w:r>
        <w:t>The Department of Employment &amp; Training sends a list of qualified business which is confidential; we did not receive a list this year.  As for the Assessors to qualify a business, we have not received enough information to determine if there is a business that meets the qualifications.</w:t>
      </w:r>
    </w:p>
    <w:p w14:paraId="4000B48D" w14:textId="77777777" w:rsidR="000726D2" w:rsidRDefault="000726D2">
      <w:pPr>
        <w:rPr>
          <w:sz w:val="28"/>
          <w:szCs w:val="28"/>
        </w:rPr>
      </w:pPr>
    </w:p>
    <w:p w14:paraId="761B558B" w14:textId="77777777" w:rsidR="00714C20" w:rsidRDefault="00714C20">
      <w:pPr>
        <w:rPr>
          <w:sz w:val="28"/>
          <w:szCs w:val="28"/>
        </w:rPr>
      </w:pPr>
      <w:r w:rsidRPr="00714C20">
        <w:rPr>
          <w:sz w:val="28"/>
          <w:szCs w:val="28"/>
        </w:rPr>
        <w:lastRenderedPageBreak/>
        <w:t>RESIDENTIAL EXEMPTION</w:t>
      </w:r>
    </w:p>
    <w:p w14:paraId="11ADAAE9" w14:textId="77777777" w:rsidR="00714C20" w:rsidRDefault="00714C20" w:rsidP="00714C20">
      <w:pPr>
        <w:pStyle w:val="ListParagraph"/>
        <w:numPr>
          <w:ilvl w:val="0"/>
          <w:numId w:val="4"/>
        </w:numPr>
      </w:pPr>
      <w:r>
        <w:t>BOS may adopt a Residential Exemption for residential properties in town that are owner-occupied.</w:t>
      </w:r>
    </w:p>
    <w:p w14:paraId="4E827865" w14:textId="41A25764" w:rsidR="00714C20" w:rsidRDefault="00714C20" w:rsidP="00714C20">
      <w:pPr>
        <w:pStyle w:val="ListParagraph"/>
        <w:numPr>
          <w:ilvl w:val="0"/>
          <w:numId w:val="4"/>
        </w:numPr>
      </w:pPr>
      <w:r>
        <w:t>Amount</w:t>
      </w:r>
      <w:r w:rsidR="00E122B5">
        <w:t xml:space="preserve"> of discount</w:t>
      </w:r>
      <w:r>
        <w:t xml:space="preserve"> </w:t>
      </w:r>
      <w:r w:rsidR="00220935">
        <w:t xml:space="preserve">can range from 5% to </w:t>
      </w:r>
      <w:r>
        <w:t>35%</w:t>
      </w:r>
      <w:r w:rsidR="00220935">
        <w:t xml:space="preserve">, </w:t>
      </w:r>
      <w:r>
        <w:t>of the average assessed value of ALL residential properties</w:t>
      </w:r>
      <w:r w:rsidR="00372551">
        <w:t>.</w:t>
      </w:r>
    </w:p>
    <w:p w14:paraId="7E51AD07" w14:textId="5C066283" w:rsidR="00106C93" w:rsidRDefault="00714C20" w:rsidP="00714C20">
      <w:pPr>
        <w:pStyle w:val="ListParagraph"/>
        <w:numPr>
          <w:ilvl w:val="0"/>
          <w:numId w:val="4"/>
        </w:numPr>
      </w:pPr>
      <w:r>
        <w:t>Adopting this would raise the residen</w:t>
      </w:r>
      <w:r w:rsidR="00AA2A51">
        <w:t>tial tax rate from $</w:t>
      </w:r>
      <w:r w:rsidR="00220935">
        <w:t>6.20</w:t>
      </w:r>
      <w:r w:rsidR="00AA2A51">
        <w:t xml:space="preserve"> </w:t>
      </w:r>
      <w:r w:rsidR="004947F5">
        <w:t xml:space="preserve">and </w:t>
      </w:r>
      <w:r w:rsidR="00E122B5">
        <w:t xml:space="preserve">up to </w:t>
      </w:r>
      <w:r w:rsidR="00AA2A51">
        <w:t>$</w:t>
      </w:r>
      <w:r w:rsidR="00220935">
        <w:t>6.38</w:t>
      </w:r>
      <w:r w:rsidR="00AA2A51">
        <w:t xml:space="preserve"> (estimated)</w:t>
      </w:r>
      <w:r w:rsidR="000726D2">
        <w:t xml:space="preserve">, </w:t>
      </w:r>
      <w:r>
        <w:t xml:space="preserve">would apply to </w:t>
      </w:r>
      <w:r w:rsidRPr="000726D2">
        <w:rPr>
          <w:b/>
        </w:rPr>
        <w:t>AL</w:t>
      </w:r>
      <w:r w:rsidR="00106C93" w:rsidRPr="000726D2">
        <w:rPr>
          <w:b/>
        </w:rPr>
        <w:t>L</w:t>
      </w:r>
      <w:r w:rsidR="00106C93">
        <w:t xml:space="preserve"> properties.</w:t>
      </w:r>
    </w:p>
    <w:p w14:paraId="1E67ECCA" w14:textId="520309FC" w:rsidR="00714C20" w:rsidRDefault="000726D2" w:rsidP="00714C20">
      <w:pPr>
        <w:pStyle w:val="ListParagraph"/>
        <w:numPr>
          <w:ilvl w:val="0"/>
          <w:numId w:val="4"/>
        </w:numPr>
      </w:pPr>
      <w:r>
        <w:t>A q</w:t>
      </w:r>
      <w:r w:rsidR="00106C93">
        <w:t>ualifying propert</w:t>
      </w:r>
      <w:r>
        <w:t>y</w:t>
      </w:r>
      <w:r w:rsidR="00106C93">
        <w:t xml:space="preserve"> </w:t>
      </w:r>
      <w:r>
        <w:t xml:space="preserve">could receive a value credit up to </w:t>
      </w:r>
      <w:r w:rsidR="00220935">
        <w:rPr>
          <w:u w:val="single"/>
        </w:rPr>
        <w:t>$316,487</w:t>
      </w:r>
      <w:r>
        <w:t xml:space="preserve"> for</w:t>
      </w:r>
      <w:r>
        <w:rPr>
          <w:u w:val="single"/>
        </w:rPr>
        <w:t xml:space="preserve"> </w:t>
      </w:r>
      <w:r w:rsidR="00106C93">
        <w:t>an</w:t>
      </w:r>
      <w:r w:rsidR="00714C20">
        <w:t xml:space="preserve"> owner-occupi</w:t>
      </w:r>
      <w:r w:rsidR="00106C93">
        <w:t>ed residential property</w:t>
      </w:r>
      <w:r w:rsidR="00714C20">
        <w:t xml:space="preserve">.  </w:t>
      </w:r>
    </w:p>
    <w:p w14:paraId="13F3D5FB" w14:textId="77777777" w:rsidR="00AA2A51" w:rsidRDefault="00714C20" w:rsidP="000726D2">
      <w:pPr>
        <w:pStyle w:val="ListParagraph"/>
        <w:numPr>
          <w:ilvl w:val="0"/>
          <w:numId w:val="4"/>
        </w:numPr>
      </w:pPr>
      <w:r>
        <w:t>A</w:t>
      </w:r>
      <w:r w:rsidR="00106C93">
        <w:t xml:space="preserve">dopted by 13 communities, </w:t>
      </w:r>
      <w:r>
        <w:t>the shift is only in the residential class</w:t>
      </w:r>
      <w:r w:rsidR="000726D2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97"/>
        <w:gridCol w:w="1113"/>
        <w:gridCol w:w="1107"/>
        <w:gridCol w:w="1107"/>
        <w:gridCol w:w="1107"/>
        <w:gridCol w:w="1219"/>
        <w:gridCol w:w="1020"/>
        <w:gridCol w:w="1020"/>
        <w:gridCol w:w="960"/>
        <w:gridCol w:w="960"/>
        <w:gridCol w:w="996"/>
      </w:tblGrid>
      <w:tr w:rsidR="005631D8" w:rsidRPr="005631D8" w14:paraId="7B3405EF" w14:textId="77777777" w:rsidTr="005631D8">
        <w:trPr>
          <w:trHeight w:val="315"/>
        </w:trPr>
        <w:tc>
          <w:tcPr>
            <w:tcW w:w="1340" w:type="dxa"/>
            <w:noWrap/>
            <w:hideMark/>
          </w:tcPr>
          <w:p w14:paraId="66EAB13C" w14:textId="77777777" w:rsidR="005631D8" w:rsidRPr="005631D8" w:rsidRDefault="005631D8"/>
        </w:tc>
        <w:tc>
          <w:tcPr>
            <w:tcW w:w="1080" w:type="dxa"/>
            <w:noWrap/>
            <w:hideMark/>
          </w:tcPr>
          <w:p w14:paraId="549E3AF7" w14:textId="77777777" w:rsidR="005631D8" w:rsidRPr="005631D8" w:rsidRDefault="005631D8" w:rsidP="005631D8">
            <w:r w:rsidRPr="005631D8">
              <w:t>0.00%</w:t>
            </w:r>
          </w:p>
        </w:tc>
        <w:tc>
          <w:tcPr>
            <w:tcW w:w="960" w:type="dxa"/>
            <w:noWrap/>
            <w:hideMark/>
          </w:tcPr>
          <w:p w14:paraId="5548EC59" w14:textId="77777777" w:rsidR="005631D8" w:rsidRPr="005631D8" w:rsidRDefault="005631D8" w:rsidP="005631D8">
            <w:r w:rsidRPr="005631D8">
              <w:t>5.00%</w:t>
            </w:r>
          </w:p>
        </w:tc>
        <w:tc>
          <w:tcPr>
            <w:tcW w:w="960" w:type="dxa"/>
            <w:noWrap/>
            <w:hideMark/>
          </w:tcPr>
          <w:p w14:paraId="699FEB45" w14:textId="77777777" w:rsidR="005631D8" w:rsidRPr="005631D8" w:rsidRDefault="005631D8" w:rsidP="005631D8">
            <w:r w:rsidRPr="005631D8">
              <w:t>10.00%</w:t>
            </w:r>
          </w:p>
        </w:tc>
        <w:tc>
          <w:tcPr>
            <w:tcW w:w="980" w:type="dxa"/>
            <w:noWrap/>
            <w:hideMark/>
          </w:tcPr>
          <w:p w14:paraId="3711A736" w14:textId="77777777" w:rsidR="005631D8" w:rsidRPr="005631D8" w:rsidRDefault="005631D8" w:rsidP="005631D8">
            <w:r w:rsidRPr="005631D8">
              <w:t>20.00%</w:t>
            </w:r>
          </w:p>
        </w:tc>
        <w:tc>
          <w:tcPr>
            <w:tcW w:w="1060" w:type="dxa"/>
            <w:noWrap/>
            <w:hideMark/>
          </w:tcPr>
          <w:p w14:paraId="3B4880BC" w14:textId="77777777" w:rsidR="005631D8" w:rsidRPr="005631D8" w:rsidRDefault="005631D8" w:rsidP="005631D8">
            <w:r w:rsidRPr="005631D8">
              <w:t>35%</w:t>
            </w:r>
          </w:p>
        </w:tc>
        <w:tc>
          <w:tcPr>
            <w:tcW w:w="2040" w:type="dxa"/>
            <w:gridSpan w:val="2"/>
            <w:tcBorders>
              <w:bottom w:val="single" w:sz="12" w:space="0" w:color="auto"/>
            </w:tcBorders>
            <w:noWrap/>
            <w:hideMark/>
          </w:tcPr>
          <w:p w14:paraId="677F7606" w14:textId="77777777" w:rsidR="005631D8" w:rsidRPr="005631D8" w:rsidRDefault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VALUE CREDIT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14:paraId="1FDFBA32" w14:textId="77777777" w:rsidR="005631D8" w:rsidRPr="005631D8" w:rsidRDefault="005631D8">
            <w:pPr>
              <w:rPr>
                <w:b/>
                <w:bCs/>
              </w:rPr>
            </w:pP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14:paraId="64F6C6DC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6A37D6B0" w14:textId="77777777" w:rsidR="005631D8" w:rsidRPr="005631D8" w:rsidRDefault="005631D8"/>
        </w:tc>
      </w:tr>
      <w:tr w:rsidR="005631D8" w:rsidRPr="005631D8" w14:paraId="4061089C" w14:textId="77777777" w:rsidTr="005631D8">
        <w:trPr>
          <w:trHeight w:val="300"/>
        </w:trPr>
        <w:tc>
          <w:tcPr>
            <w:tcW w:w="1340" w:type="dxa"/>
            <w:noWrap/>
            <w:hideMark/>
          </w:tcPr>
          <w:p w14:paraId="15D4A686" w14:textId="77777777" w:rsidR="005631D8" w:rsidRPr="005631D8" w:rsidRDefault="005631D8">
            <w:r w:rsidRPr="005631D8">
              <w:t>VALUE</w:t>
            </w:r>
          </w:p>
        </w:tc>
        <w:tc>
          <w:tcPr>
            <w:tcW w:w="1080" w:type="dxa"/>
            <w:noWrap/>
            <w:hideMark/>
          </w:tcPr>
          <w:p w14:paraId="1A053088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6.20</w:t>
            </w:r>
          </w:p>
        </w:tc>
        <w:tc>
          <w:tcPr>
            <w:tcW w:w="960" w:type="dxa"/>
            <w:noWrap/>
            <w:hideMark/>
          </w:tcPr>
          <w:p w14:paraId="5423A0AE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6.23</w:t>
            </w:r>
          </w:p>
        </w:tc>
        <w:tc>
          <w:tcPr>
            <w:tcW w:w="960" w:type="dxa"/>
            <w:noWrap/>
            <w:hideMark/>
          </w:tcPr>
          <w:p w14:paraId="75D813CA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6.25</w:t>
            </w:r>
          </w:p>
        </w:tc>
        <w:tc>
          <w:tcPr>
            <w:tcW w:w="980" w:type="dxa"/>
            <w:noWrap/>
            <w:hideMark/>
          </w:tcPr>
          <w:p w14:paraId="7D7C31C0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6.30</w:t>
            </w:r>
          </w:p>
        </w:tc>
        <w:tc>
          <w:tcPr>
            <w:tcW w:w="1060" w:type="dxa"/>
            <w:tcBorders>
              <w:right w:val="single" w:sz="12" w:space="0" w:color="auto"/>
            </w:tcBorders>
            <w:noWrap/>
            <w:hideMark/>
          </w:tcPr>
          <w:p w14:paraId="208D9F3E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6.38</w:t>
            </w:r>
          </w:p>
        </w:tc>
        <w:tc>
          <w:tcPr>
            <w:tcW w:w="1020" w:type="dxa"/>
            <w:tcBorders>
              <w:top w:val="single" w:sz="12" w:space="0" w:color="auto"/>
              <w:left w:val="single" w:sz="12" w:space="0" w:color="auto"/>
            </w:tcBorders>
            <w:noWrap/>
            <w:hideMark/>
          </w:tcPr>
          <w:p w14:paraId="7422D72D" w14:textId="77777777" w:rsidR="005631D8" w:rsidRPr="005631D8" w:rsidRDefault="005631D8" w:rsidP="005631D8">
            <w:r w:rsidRPr="005631D8">
              <w:t>5%</w:t>
            </w:r>
          </w:p>
        </w:tc>
        <w:tc>
          <w:tcPr>
            <w:tcW w:w="1020" w:type="dxa"/>
            <w:tcBorders>
              <w:top w:val="single" w:sz="12" w:space="0" w:color="auto"/>
            </w:tcBorders>
            <w:noWrap/>
            <w:hideMark/>
          </w:tcPr>
          <w:p w14:paraId="77A5C863" w14:textId="77777777" w:rsidR="005631D8" w:rsidRPr="005631D8" w:rsidRDefault="005631D8" w:rsidP="005631D8">
            <w:r w:rsidRPr="005631D8">
              <w:t>10%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14:paraId="2E0585A9" w14:textId="77777777" w:rsidR="005631D8" w:rsidRPr="005631D8" w:rsidRDefault="005631D8" w:rsidP="005631D8">
            <w:r w:rsidRPr="005631D8">
              <w:t>20%</w:t>
            </w:r>
          </w:p>
        </w:tc>
        <w:tc>
          <w:tcPr>
            <w:tcW w:w="960" w:type="dxa"/>
            <w:tcBorders>
              <w:top w:val="single" w:sz="12" w:space="0" w:color="auto"/>
              <w:right w:val="single" w:sz="12" w:space="0" w:color="auto"/>
            </w:tcBorders>
            <w:noWrap/>
            <w:hideMark/>
          </w:tcPr>
          <w:p w14:paraId="24E57C70" w14:textId="77777777" w:rsidR="005631D8" w:rsidRPr="005631D8" w:rsidRDefault="005631D8" w:rsidP="005631D8">
            <w:r w:rsidRPr="005631D8">
              <w:t>35%</w:t>
            </w:r>
          </w:p>
        </w:tc>
        <w:tc>
          <w:tcPr>
            <w:tcW w:w="960" w:type="dxa"/>
            <w:tcBorders>
              <w:left w:val="single" w:sz="12" w:space="0" w:color="auto"/>
            </w:tcBorders>
            <w:noWrap/>
            <w:hideMark/>
          </w:tcPr>
          <w:p w14:paraId="12E39893" w14:textId="77777777" w:rsidR="005631D8" w:rsidRPr="005631D8" w:rsidRDefault="005631D8" w:rsidP="005631D8"/>
        </w:tc>
      </w:tr>
      <w:tr w:rsidR="005631D8" w:rsidRPr="005631D8" w14:paraId="0A180AA2" w14:textId="77777777" w:rsidTr="005631D8">
        <w:trPr>
          <w:trHeight w:val="315"/>
        </w:trPr>
        <w:tc>
          <w:tcPr>
            <w:tcW w:w="1340" w:type="dxa"/>
            <w:noWrap/>
            <w:hideMark/>
          </w:tcPr>
          <w:p w14:paraId="65940DE7" w14:textId="77777777" w:rsidR="005631D8" w:rsidRPr="005631D8" w:rsidRDefault="005631D8" w:rsidP="005631D8">
            <w:r w:rsidRPr="005631D8">
              <w:t>$1,168,400.00</w:t>
            </w:r>
          </w:p>
        </w:tc>
        <w:tc>
          <w:tcPr>
            <w:tcW w:w="1080" w:type="dxa"/>
            <w:noWrap/>
            <w:hideMark/>
          </w:tcPr>
          <w:p w14:paraId="7BE650D3" w14:textId="77777777" w:rsidR="005631D8" w:rsidRPr="005631D8" w:rsidRDefault="005631D8" w:rsidP="005631D8">
            <w:r w:rsidRPr="005631D8">
              <w:t>7,244.08</w:t>
            </w:r>
          </w:p>
        </w:tc>
        <w:tc>
          <w:tcPr>
            <w:tcW w:w="960" w:type="dxa"/>
            <w:noWrap/>
            <w:hideMark/>
          </w:tcPr>
          <w:p w14:paraId="4DB79CCC" w14:textId="77777777" w:rsidR="005631D8" w:rsidRPr="005631D8" w:rsidRDefault="005631D8" w:rsidP="005631D8">
            <w:r w:rsidRPr="005631D8">
              <w:t>7,279.13</w:t>
            </w:r>
          </w:p>
        </w:tc>
        <w:tc>
          <w:tcPr>
            <w:tcW w:w="960" w:type="dxa"/>
            <w:noWrap/>
            <w:hideMark/>
          </w:tcPr>
          <w:p w14:paraId="1807188D" w14:textId="77777777" w:rsidR="005631D8" w:rsidRPr="005631D8" w:rsidRDefault="005631D8" w:rsidP="005631D8">
            <w:r w:rsidRPr="005631D8">
              <w:t>7,302.50</w:t>
            </w:r>
          </w:p>
        </w:tc>
        <w:tc>
          <w:tcPr>
            <w:tcW w:w="980" w:type="dxa"/>
            <w:noWrap/>
            <w:hideMark/>
          </w:tcPr>
          <w:p w14:paraId="634595EA" w14:textId="77777777" w:rsidR="005631D8" w:rsidRPr="005631D8" w:rsidRDefault="005631D8" w:rsidP="005631D8">
            <w:r w:rsidRPr="005631D8">
              <w:t>7,360.92</w:t>
            </w:r>
          </w:p>
        </w:tc>
        <w:tc>
          <w:tcPr>
            <w:tcW w:w="1060" w:type="dxa"/>
            <w:tcBorders>
              <w:right w:val="single" w:sz="12" w:space="0" w:color="auto"/>
            </w:tcBorders>
            <w:noWrap/>
            <w:hideMark/>
          </w:tcPr>
          <w:p w14:paraId="7F9510CA" w14:textId="77777777" w:rsidR="005631D8" w:rsidRPr="005631D8" w:rsidRDefault="005631D8" w:rsidP="005631D8">
            <w:r w:rsidRPr="005631D8">
              <w:t>$7,454.39</w:t>
            </w:r>
          </w:p>
        </w:tc>
        <w:tc>
          <w:tcPr>
            <w:tcW w:w="1020" w:type="dxa"/>
            <w:tcBorders>
              <w:left w:val="single" w:sz="12" w:space="0" w:color="auto"/>
              <w:bottom w:val="single" w:sz="12" w:space="0" w:color="auto"/>
            </w:tcBorders>
            <w:noWrap/>
            <w:hideMark/>
          </w:tcPr>
          <w:p w14:paraId="14B20CF9" w14:textId="77777777" w:rsidR="005631D8" w:rsidRPr="005631D8" w:rsidRDefault="005631D8" w:rsidP="005631D8">
            <w:r w:rsidRPr="005631D8">
              <w:t>280.31</w:t>
            </w:r>
          </w:p>
        </w:tc>
        <w:tc>
          <w:tcPr>
            <w:tcW w:w="1020" w:type="dxa"/>
            <w:tcBorders>
              <w:bottom w:val="single" w:sz="12" w:space="0" w:color="auto"/>
            </w:tcBorders>
            <w:noWrap/>
            <w:hideMark/>
          </w:tcPr>
          <w:p w14:paraId="0DA85C0A" w14:textId="77777777" w:rsidR="005631D8" w:rsidRPr="005631D8" w:rsidRDefault="005631D8" w:rsidP="005631D8">
            <w:r w:rsidRPr="005631D8">
              <w:t>563.35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14:paraId="0EDFAC39" w14:textId="77777777" w:rsidR="005631D8" w:rsidRPr="005631D8" w:rsidRDefault="005631D8" w:rsidP="005631D8">
            <w:r w:rsidRPr="005631D8">
              <w:t>854.51</w:t>
            </w:r>
          </w:p>
        </w:tc>
        <w:tc>
          <w:tcPr>
            <w:tcW w:w="960" w:type="dxa"/>
            <w:tcBorders>
              <w:bottom w:val="single" w:sz="12" w:space="0" w:color="auto"/>
              <w:right w:val="single" w:sz="12" w:space="0" w:color="auto"/>
            </w:tcBorders>
            <w:noWrap/>
            <w:hideMark/>
          </w:tcPr>
          <w:p w14:paraId="35DED036" w14:textId="77777777" w:rsidR="005631D8" w:rsidRPr="005631D8" w:rsidRDefault="005631D8" w:rsidP="005631D8">
            <w:r w:rsidRPr="005631D8">
              <w:t>2019.19</w:t>
            </w:r>
          </w:p>
        </w:tc>
        <w:tc>
          <w:tcPr>
            <w:tcW w:w="960" w:type="dxa"/>
            <w:tcBorders>
              <w:left w:val="single" w:sz="12" w:space="0" w:color="auto"/>
            </w:tcBorders>
            <w:noWrap/>
            <w:hideMark/>
          </w:tcPr>
          <w:p w14:paraId="3FE688B9" w14:textId="77777777" w:rsidR="005631D8" w:rsidRPr="005631D8" w:rsidRDefault="005631D8" w:rsidP="005631D8"/>
        </w:tc>
      </w:tr>
      <w:tr w:rsidR="005631D8" w:rsidRPr="005631D8" w14:paraId="27ADBDFD" w14:textId="77777777" w:rsidTr="005631D8">
        <w:trPr>
          <w:trHeight w:val="300"/>
        </w:trPr>
        <w:tc>
          <w:tcPr>
            <w:tcW w:w="1340" w:type="dxa"/>
            <w:noWrap/>
            <w:hideMark/>
          </w:tcPr>
          <w:p w14:paraId="575CB221" w14:textId="77777777" w:rsidR="005631D8" w:rsidRPr="005631D8" w:rsidRDefault="005631D8" w:rsidP="005631D8">
            <w:r w:rsidRPr="005631D8">
              <w:t>$375,300.00</w:t>
            </w:r>
          </w:p>
        </w:tc>
        <w:tc>
          <w:tcPr>
            <w:tcW w:w="1080" w:type="dxa"/>
            <w:noWrap/>
            <w:hideMark/>
          </w:tcPr>
          <w:p w14:paraId="1A2A8E8E" w14:textId="77777777" w:rsidR="005631D8" w:rsidRPr="005631D8" w:rsidRDefault="005631D8" w:rsidP="005631D8">
            <w:r w:rsidRPr="005631D8">
              <w:t>2,326.86</w:t>
            </w:r>
          </w:p>
        </w:tc>
        <w:tc>
          <w:tcPr>
            <w:tcW w:w="960" w:type="dxa"/>
            <w:noWrap/>
            <w:hideMark/>
          </w:tcPr>
          <w:p w14:paraId="6DABAD02" w14:textId="77777777" w:rsidR="005631D8" w:rsidRPr="005631D8" w:rsidRDefault="005631D8" w:rsidP="005631D8">
            <w:r w:rsidRPr="005631D8">
              <w:t>2,338.12</w:t>
            </w:r>
          </w:p>
        </w:tc>
        <w:tc>
          <w:tcPr>
            <w:tcW w:w="960" w:type="dxa"/>
            <w:noWrap/>
            <w:hideMark/>
          </w:tcPr>
          <w:p w14:paraId="6E19143E" w14:textId="77777777" w:rsidR="005631D8" w:rsidRPr="005631D8" w:rsidRDefault="005631D8" w:rsidP="005631D8">
            <w:r w:rsidRPr="005631D8">
              <w:t>2,345.63</w:t>
            </w:r>
          </w:p>
        </w:tc>
        <w:tc>
          <w:tcPr>
            <w:tcW w:w="980" w:type="dxa"/>
            <w:noWrap/>
            <w:hideMark/>
          </w:tcPr>
          <w:p w14:paraId="532A8BBA" w14:textId="77777777" w:rsidR="005631D8" w:rsidRPr="005631D8" w:rsidRDefault="005631D8" w:rsidP="005631D8">
            <w:r w:rsidRPr="005631D8">
              <w:t>2,364.39</w:t>
            </w:r>
          </w:p>
        </w:tc>
        <w:tc>
          <w:tcPr>
            <w:tcW w:w="1060" w:type="dxa"/>
            <w:tcBorders>
              <w:right w:val="single" w:sz="12" w:space="0" w:color="auto"/>
            </w:tcBorders>
            <w:noWrap/>
            <w:hideMark/>
          </w:tcPr>
          <w:p w14:paraId="223F4C7E" w14:textId="77777777" w:rsidR="005631D8" w:rsidRPr="005631D8" w:rsidRDefault="005631D8" w:rsidP="005631D8">
            <w:r w:rsidRPr="005631D8">
              <w:t>$2,394.41</w:t>
            </w:r>
          </w:p>
        </w:tc>
        <w:tc>
          <w:tcPr>
            <w:tcW w:w="1020" w:type="dxa"/>
            <w:tcBorders>
              <w:top w:val="single" w:sz="12" w:space="0" w:color="auto"/>
              <w:left w:val="single" w:sz="12" w:space="0" w:color="auto"/>
            </w:tcBorders>
            <w:noWrap/>
            <w:hideMark/>
          </w:tcPr>
          <w:p w14:paraId="71664328" w14:textId="77777777" w:rsidR="005631D8" w:rsidRPr="005631D8" w:rsidRDefault="005631D8" w:rsidP="005631D8"/>
        </w:tc>
        <w:tc>
          <w:tcPr>
            <w:tcW w:w="1020" w:type="dxa"/>
            <w:tcBorders>
              <w:top w:val="single" w:sz="12" w:space="0" w:color="auto"/>
            </w:tcBorders>
            <w:noWrap/>
            <w:hideMark/>
          </w:tcPr>
          <w:p w14:paraId="7B2B3702" w14:textId="77777777" w:rsidR="005631D8" w:rsidRPr="005631D8" w:rsidRDefault="005631D8"/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14:paraId="43EA5411" w14:textId="77777777" w:rsidR="005631D8" w:rsidRPr="005631D8" w:rsidRDefault="005631D8"/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14:paraId="0FA7F243" w14:textId="77777777" w:rsidR="005631D8" w:rsidRPr="005631D8" w:rsidRDefault="005631D8">
            <w:r w:rsidRPr="005631D8">
              <w:t xml:space="preserve"> </w:t>
            </w:r>
          </w:p>
        </w:tc>
        <w:tc>
          <w:tcPr>
            <w:tcW w:w="960" w:type="dxa"/>
            <w:noWrap/>
            <w:hideMark/>
          </w:tcPr>
          <w:p w14:paraId="39059EE6" w14:textId="77777777" w:rsidR="005631D8" w:rsidRPr="005631D8" w:rsidRDefault="005631D8"/>
        </w:tc>
      </w:tr>
      <w:tr w:rsidR="005631D8" w:rsidRPr="005631D8" w14:paraId="3FA640DA" w14:textId="77777777" w:rsidTr="005631D8">
        <w:trPr>
          <w:trHeight w:val="300"/>
        </w:trPr>
        <w:tc>
          <w:tcPr>
            <w:tcW w:w="1340" w:type="dxa"/>
            <w:noWrap/>
            <w:hideMark/>
          </w:tcPr>
          <w:p w14:paraId="4F5E63FB" w14:textId="77777777" w:rsidR="005631D8" w:rsidRPr="005631D8" w:rsidRDefault="005631D8" w:rsidP="005631D8">
            <w:r w:rsidRPr="005631D8">
              <w:t>$1,501,000.00</w:t>
            </w:r>
          </w:p>
        </w:tc>
        <w:tc>
          <w:tcPr>
            <w:tcW w:w="1080" w:type="dxa"/>
            <w:noWrap/>
            <w:hideMark/>
          </w:tcPr>
          <w:p w14:paraId="732E828D" w14:textId="77777777" w:rsidR="005631D8" w:rsidRPr="005631D8" w:rsidRDefault="005631D8" w:rsidP="005631D8">
            <w:r w:rsidRPr="005631D8">
              <w:t>9,306.20</w:t>
            </w:r>
          </w:p>
        </w:tc>
        <w:tc>
          <w:tcPr>
            <w:tcW w:w="960" w:type="dxa"/>
            <w:noWrap/>
            <w:hideMark/>
          </w:tcPr>
          <w:p w14:paraId="5A534A6A" w14:textId="77777777" w:rsidR="005631D8" w:rsidRPr="005631D8" w:rsidRDefault="005631D8" w:rsidP="005631D8">
            <w:r w:rsidRPr="005631D8">
              <w:t>9,351.23</w:t>
            </w:r>
          </w:p>
        </w:tc>
        <w:tc>
          <w:tcPr>
            <w:tcW w:w="960" w:type="dxa"/>
            <w:noWrap/>
            <w:hideMark/>
          </w:tcPr>
          <w:p w14:paraId="485AB3A0" w14:textId="77777777" w:rsidR="005631D8" w:rsidRPr="005631D8" w:rsidRDefault="005631D8" w:rsidP="005631D8">
            <w:r w:rsidRPr="005631D8">
              <w:t>9,381.25</w:t>
            </w:r>
          </w:p>
        </w:tc>
        <w:tc>
          <w:tcPr>
            <w:tcW w:w="980" w:type="dxa"/>
            <w:noWrap/>
            <w:hideMark/>
          </w:tcPr>
          <w:p w14:paraId="5AA9E946" w14:textId="77777777" w:rsidR="005631D8" w:rsidRPr="005631D8" w:rsidRDefault="005631D8" w:rsidP="005631D8">
            <w:r w:rsidRPr="005631D8">
              <w:t>9,456.30</w:t>
            </w:r>
          </w:p>
        </w:tc>
        <w:tc>
          <w:tcPr>
            <w:tcW w:w="1060" w:type="dxa"/>
            <w:noWrap/>
            <w:hideMark/>
          </w:tcPr>
          <w:p w14:paraId="43670EB4" w14:textId="77777777" w:rsidR="005631D8" w:rsidRPr="005631D8" w:rsidRDefault="005631D8" w:rsidP="005631D8">
            <w:r w:rsidRPr="005631D8">
              <w:t>$9,576.38</w:t>
            </w:r>
          </w:p>
        </w:tc>
        <w:tc>
          <w:tcPr>
            <w:tcW w:w="1020" w:type="dxa"/>
            <w:noWrap/>
            <w:hideMark/>
          </w:tcPr>
          <w:p w14:paraId="63ABD4EC" w14:textId="77777777" w:rsidR="005631D8" w:rsidRPr="005631D8" w:rsidRDefault="005631D8" w:rsidP="005631D8"/>
        </w:tc>
        <w:tc>
          <w:tcPr>
            <w:tcW w:w="1020" w:type="dxa"/>
            <w:noWrap/>
            <w:hideMark/>
          </w:tcPr>
          <w:p w14:paraId="52145127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707A22D3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1896FACE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732077F1" w14:textId="77777777" w:rsidR="005631D8" w:rsidRPr="005631D8" w:rsidRDefault="005631D8"/>
        </w:tc>
      </w:tr>
      <w:tr w:rsidR="005631D8" w:rsidRPr="005631D8" w14:paraId="5384FF45" w14:textId="77777777" w:rsidTr="005631D8">
        <w:trPr>
          <w:trHeight w:val="300"/>
        </w:trPr>
        <w:tc>
          <w:tcPr>
            <w:tcW w:w="1340" w:type="dxa"/>
            <w:noWrap/>
            <w:hideMark/>
          </w:tcPr>
          <w:p w14:paraId="6812BF0A" w14:textId="77777777" w:rsidR="005631D8" w:rsidRPr="005631D8" w:rsidRDefault="005631D8" w:rsidP="005631D8">
            <w:r w:rsidRPr="005631D8">
              <w:t>$1,916,300.00</w:t>
            </w:r>
          </w:p>
        </w:tc>
        <w:tc>
          <w:tcPr>
            <w:tcW w:w="1080" w:type="dxa"/>
            <w:noWrap/>
            <w:hideMark/>
          </w:tcPr>
          <w:p w14:paraId="3237C64A" w14:textId="77777777" w:rsidR="005631D8" w:rsidRPr="005631D8" w:rsidRDefault="005631D8" w:rsidP="005631D8">
            <w:r w:rsidRPr="005631D8">
              <w:t>11,881.06</w:t>
            </w:r>
          </w:p>
        </w:tc>
        <w:tc>
          <w:tcPr>
            <w:tcW w:w="960" w:type="dxa"/>
            <w:noWrap/>
            <w:hideMark/>
          </w:tcPr>
          <w:p w14:paraId="20BECEB0" w14:textId="77777777" w:rsidR="005631D8" w:rsidRPr="005631D8" w:rsidRDefault="005631D8" w:rsidP="005631D8">
            <w:r w:rsidRPr="005631D8">
              <w:t>11,938.55</w:t>
            </w:r>
          </w:p>
        </w:tc>
        <w:tc>
          <w:tcPr>
            <w:tcW w:w="960" w:type="dxa"/>
            <w:noWrap/>
            <w:hideMark/>
          </w:tcPr>
          <w:p w14:paraId="530C0C8E" w14:textId="77777777" w:rsidR="005631D8" w:rsidRPr="005631D8" w:rsidRDefault="005631D8" w:rsidP="005631D8">
            <w:r w:rsidRPr="005631D8">
              <w:t>11,976.88</w:t>
            </w:r>
          </w:p>
        </w:tc>
        <w:tc>
          <w:tcPr>
            <w:tcW w:w="980" w:type="dxa"/>
            <w:noWrap/>
            <w:hideMark/>
          </w:tcPr>
          <w:p w14:paraId="104A7C87" w14:textId="77777777" w:rsidR="005631D8" w:rsidRPr="005631D8" w:rsidRDefault="005631D8" w:rsidP="005631D8">
            <w:r w:rsidRPr="005631D8">
              <w:t>12,072.69</w:t>
            </w:r>
          </w:p>
        </w:tc>
        <w:tc>
          <w:tcPr>
            <w:tcW w:w="1060" w:type="dxa"/>
            <w:noWrap/>
            <w:hideMark/>
          </w:tcPr>
          <w:p w14:paraId="149811D3" w14:textId="77777777" w:rsidR="005631D8" w:rsidRPr="005631D8" w:rsidRDefault="005631D8" w:rsidP="005631D8">
            <w:r w:rsidRPr="005631D8">
              <w:t>$12,225.99</w:t>
            </w:r>
          </w:p>
        </w:tc>
        <w:tc>
          <w:tcPr>
            <w:tcW w:w="1020" w:type="dxa"/>
            <w:noWrap/>
            <w:hideMark/>
          </w:tcPr>
          <w:p w14:paraId="28F089C5" w14:textId="77777777" w:rsidR="005631D8" w:rsidRPr="005631D8" w:rsidRDefault="005631D8" w:rsidP="005631D8"/>
        </w:tc>
        <w:tc>
          <w:tcPr>
            <w:tcW w:w="1020" w:type="dxa"/>
            <w:noWrap/>
            <w:hideMark/>
          </w:tcPr>
          <w:p w14:paraId="2EE2144C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32317742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2EB8FC0A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09A9D60A" w14:textId="77777777" w:rsidR="005631D8" w:rsidRPr="005631D8" w:rsidRDefault="005631D8"/>
        </w:tc>
      </w:tr>
      <w:tr w:rsidR="005631D8" w:rsidRPr="005631D8" w14:paraId="1C5A7733" w14:textId="77777777" w:rsidTr="005631D8">
        <w:trPr>
          <w:trHeight w:val="315"/>
        </w:trPr>
        <w:tc>
          <w:tcPr>
            <w:tcW w:w="1340" w:type="dxa"/>
            <w:noWrap/>
            <w:hideMark/>
          </w:tcPr>
          <w:p w14:paraId="3041D867" w14:textId="77777777" w:rsidR="005631D8" w:rsidRPr="005631D8" w:rsidRDefault="005631D8"/>
        </w:tc>
        <w:tc>
          <w:tcPr>
            <w:tcW w:w="1080" w:type="dxa"/>
            <w:noWrap/>
            <w:hideMark/>
          </w:tcPr>
          <w:p w14:paraId="6917B531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4D8F0778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031E6B4D" w14:textId="77777777" w:rsidR="005631D8" w:rsidRPr="005631D8" w:rsidRDefault="005631D8"/>
        </w:tc>
        <w:tc>
          <w:tcPr>
            <w:tcW w:w="980" w:type="dxa"/>
            <w:noWrap/>
            <w:hideMark/>
          </w:tcPr>
          <w:p w14:paraId="4107213E" w14:textId="77777777" w:rsidR="005631D8" w:rsidRPr="005631D8" w:rsidRDefault="005631D8"/>
        </w:tc>
        <w:tc>
          <w:tcPr>
            <w:tcW w:w="1060" w:type="dxa"/>
            <w:noWrap/>
            <w:hideMark/>
          </w:tcPr>
          <w:p w14:paraId="4993312D" w14:textId="77777777" w:rsidR="005631D8" w:rsidRPr="005631D8" w:rsidRDefault="005631D8"/>
        </w:tc>
        <w:tc>
          <w:tcPr>
            <w:tcW w:w="1020" w:type="dxa"/>
            <w:noWrap/>
            <w:hideMark/>
          </w:tcPr>
          <w:p w14:paraId="2ED25A2C" w14:textId="77777777" w:rsidR="005631D8" w:rsidRPr="005631D8" w:rsidRDefault="005631D8"/>
        </w:tc>
        <w:tc>
          <w:tcPr>
            <w:tcW w:w="1020" w:type="dxa"/>
            <w:noWrap/>
            <w:hideMark/>
          </w:tcPr>
          <w:p w14:paraId="56DA271F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0A1BA1A3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6114A7BB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70738FA4" w14:textId="77777777" w:rsidR="005631D8" w:rsidRPr="005631D8" w:rsidRDefault="005631D8"/>
        </w:tc>
      </w:tr>
      <w:tr w:rsidR="005631D8" w:rsidRPr="005631D8" w14:paraId="4261ED45" w14:textId="77777777" w:rsidTr="005631D8">
        <w:trPr>
          <w:trHeight w:val="330"/>
        </w:trPr>
        <w:tc>
          <w:tcPr>
            <w:tcW w:w="1340" w:type="dxa"/>
            <w:noWrap/>
            <w:hideMark/>
          </w:tcPr>
          <w:p w14:paraId="559B934D" w14:textId="77777777" w:rsidR="005631D8" w:rsidRPr="005631D8" w:rsidRDefault="005631D8"/>
        </w:tc>
        <w:tc>
          <w:tcPr>
            <w:tcW w:w="1080" w:type="dxa"/>
            <w:noWrap/>
            <w:hideMark/>
          </w:tcPr>
          <w:p w14:paraId="4C6EDE84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545B5D39" w14:textId="77777777" w:rsidR="005631D8" w:rsidRPr="005631D8" w:rsidRDefault="005631D8"/>
        </w:tc>
        <w:tc>
          <w:tcPr>
            <w:tcW w:w="960" w:type="dxa"/>
            <w:noWrap/>
            <w:hideMark/>
          </w:tcPr>
          <w:p w14:paraId="5014236E" w14:textId="77777777" w:rsidR="005631D8" w:rsidRPr="005631D8" w:rsidRDefault="005631D8"/>
        </w:tc>
        <w:tc>
          <w:tcPr>
            <w:tcW w:w="980" w:type="dxa"/>
            <w:noWrap/>
            <w:hideMark/>
          </w:tcPr>
          <w:p w14:paraId="2FA016FE" w14:textId="77777777" w:rsidR="005631D8" w:rsidRPr="005631D8" w:rsidRDefault="005631D8"/>
        </w:tc>
        <w:tc>
          <w:tcPr>
            <w:tcW w:w="1060" w:type="dxa"/>
            <w:noWrap/>
            <w:hideMark/>
          </w:tcPr>
          <w:p w14:paraId="2B9ED48F" w14:textId="77777777" w:rsidR="005631D8" w:rsidRPr="005631D8" w:rsidRDefault="005631D8"/>
        </w:tc>
        <w:tc>
          <w:tcPr>
            <w:tcW w:w="2040" w:type="dxa"/>
            <w:gridSpan w:val="2"/>
            <w:tcBorders>
              <w:bottom w:val="single" w:sz="12" w:space="0" w:color="auto"/>
            </w:tcBorders>
            <w:noWrap/>
            <w:hideMark/>
          </w:tcPr>
          <w:p w14:paraId="074D33F7" w14:textId="77777777" w:rsidR="005631D8" w:rsidRPr="005631D8" w:rsidRDefault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COST OF EXEMPTION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14:paraId="37CF3F2E" w14:textId="77777777" w:rsidR="005631D8" w:rsidRPr="005631D8" w:rsidRDefault="005631D8">
            <w:pPr>
              <w:rPr>
                <w:b/>
                <w:bCs/>
              </w:rPr>
            </w:pP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14:paraId="24B7A73F" w14:textId="77777777" w:rsidR="005631D8" w:rsidRPr="005631D8" w:rsidRDefault="005631D8"/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14:paraId="3497E611" w14:textId="77777777" w:rsidR="005631D8" w:rsidRPr="005631D8" w:rsidRDefault="005631D8"/>
        </w:tc>
      </w:tr>
      <w:tr w:rsidR="005631D8" w:rsidRPr="005631D8" w14:paraId="0BE9A102" w14:textId="77777777" w:rsidTr="005631D8">
        <w:trPr>
          <w:trHeight w:val="315"/>
        </w:trPr>
        <w:tc>
          <w:tcPr>
            <w:tcW w:w="1340" w:type="dxa"/>
            <w:noWrap/>
            <w:hideMark/>
          </w:tcPr>
          <w:p w14:paraId="41D85AC4" w14:textId="77777777" w:rsidR="005631D8" w:rsidRPr="005631D8" w:rsidRDefault="005631D8" w:rsidP="005631D8">
            <w:r w:rsidRPr="005631D8">
              <w:t>$1,168,400.00</w:t>
            </w:r>
          </w:p>
        </w:tc>
        <w:tc>
          <w:tcPr>
            <w:tcW w:w="1080" w:type="dxa"/>
            <w:noWrap/>
            <w:hideMark/>
          </w:tcPr>
          <w:p w14:paraId="241EDDDB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7,244.08</w:t>
            </w:r>
          </w:p>
        </w:tc>
        <w:tc>
          <w:tcPr>
            <w:tcW w:w="960" w:type="dxa"/>
            <w:noWrap/>
            <w:hideMark/>
          </w:tcPr>
          <w:p w14:paraId="4F31ED6E" w14:textId="77777777" w:rsidR="005631D8" w:rsidRPr="005631D8" w:rsidRDefault="005631D8" w:rsidP="005631D8">
            <w:r w:rsidRPr="005631D8">
              <w:t>6,998.82</w:t>
            </w:r>
          </w:p>
        </w:tc>
        <w:tc>
          <w:tcPr>
            <w:tcW w:w="960" w:type="dxa"/>
            <w:noWrap/>
            <w:hideMark/>
          </w:tcPr>
          <w:p w14:paraId="496E6AC1" w14:textId="77777777" w:rsidR="005631D8" w:rsidRPr="005631D8" w:rsidRDefault="005631D8" w:rsidP="005631D8">
            <w:r w:rsidRPr="005631D8">
              <w:t>6,739.15</w:t>
            </w:r>
          </w:p>
        </w:tc>
        <w:tc>
          <w:tcPr>
            <w:tcW w:w="980" w:type="dxa"/>
            <w:noWrap/>
            <w:hideMark/>
          </w:tcPr>
          <w:p w14:paraId="2C024721" w14:textId="77777777" w:rsidR="005631D8" w:rsidRPr="005631D8" w:rsidRDefault="005631D8" w:rsidP="005631D8">
            <w:r w:rsidRPr="005631D8">
              <w:t>6,506.41</w:t>
            </w:r>
          </w:p>
        </w:tc>
        <w:tc>
          <w:tcPr>
            <w:tcW w:w="1060" w:type="dxa"/>
            <w:tcBorders>
              <w:right w:val="single" w:sz="12" w:space="0" w:color="auto"/>
            </w:tcBorders>
            <w:noWrap/>
            <w:hideMark/>
          </w:tcPr>
          <w:p w14:paraId="6E6F8EBC" w14:textId="77777777" w:rsidR="005631D8" w:rsidRPr="005631D8" w:rsidRDefault="005631D8" w:rsidP="005631D8">
            <w:r w:rsidRPr="005631D8">
              <w:t>$5,435.20</w:t>
            </w:r>
          </w:p>
        </w:tc>
        <w:tc>
          <w:tcPr>
            <w:tcW w:w="1020" w:type="dxa"/>
            <w:tcBorders>
              <w:top w:val="single" w:sz="12" w:space="0" w:color="auto"/>
              <w:left w:val="single" w:sz="12" w:space="0" w:color="auto"/>
            </w:tcBorders>
            <w:noWrap/>
            <w:hideMark/>
          </w:tcPr>
          <w:p w14:paraId="48C3A2A8" w14:textId="77777777" w:rsidR="005631D8" w:rsidRPr="005631D8" w:rsidRDefault="005631D8" w:rsidP="005631D8">
            <w:r w:rsidRPr="005631D8">
              <w:t>$35.05</w:t>
            </w:r>
          </w:p>
        </w:tc>
        <w:tc>
          <w:tcPr>
            <w:tcW w:w="1020" w:type="dxa"/>
            <w:tcBorders>
              <w:top w:val="single" w:sz="12" w:space="0" w:color="auto"/>
            </w:tcBorders>
            <w:noWrap/>
            <w:hideMark/>
          </w:tcPr>
          <w:p w14:paraId="1443D14A" w14:textId="77777777" w:rsidR="005631D8" w:rsidRPr="005631D8" w:rsidRDefault="005631D8" w:rsidP="005631D8">
            <w:r w:rsidRPr="005631D8">
              <w:t>$23.37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14:paraId="08C0B796" w14:textId="77777777" w:rsidR="005631D8" w:rsidRPr="005631D8" w:rsidRDefault="005631D8" w:rsidP="005631D8">
            <w:r w:rsidRPr="005631D8">
              <w:t>$58.42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14:paraId="644FB5B4" w14:textId="77777777" w:rsidR="005631D8" w:rsidRPr="005631D8" w:rsidRDefault="005631D8" w:rsidP="005631D8">
            <w:r w:rsidRPr="005631D8">
              <w:t>$93.47</w:t>
            </w:r>
          </w:p>
        </w:tc>
        <w:tc>
          <w:tcPr>
            <w:tcW w:w="960" w:type="dxa"/>
            <w:tcBorders>
              <w:top w:val="single" w:sz="12" w:space="0" w:color="auto"/>
              <w:right w:val="single" w:sz="12" w:space="0" w:color="auto"/>
            </w:tcBorders>
            <w:noWrap/>
            <w:hideMark/>
          </w:tcPr>
          <w:p w14:paraId="60FAADC7" w14:textId="77777777" w:rsidR="005631D8" w:rsidRPr="005631D8" w:rsidRDefault="005631D8">
            <w:r w:rsidRPr="005631D8">
              <w:t>Resident</w:t>
            </w:r>
          </w:p>
        </w:tc>
      </w:tr>
      <w:tr w:rsidR="005631D8" w:rsidRPr="005631D8" w14:paraId="4D35B921" w14:textId="77777777" w:rsidTr="005631D8">
        <w:trPr>
          <w:trHeight w:val="300"/>
        </w:trPr>
        <w:tc>
          <w:tcPr>
            <w:tcW w:w="1340" w:type="dxa"/>
            <w:noWrap/>
            <w:hideMark/>
          </w:tcPr>
          <w:p w14:paraId="1CD28AEB" w14:textId="77777777" w:rsidR="005631D8" w:rsidRPr="005631D8" w:rsidRDefault="005631D8" w:rsidP="005631D8">
            <w:r w:rsidRPr="005631D8">
              <w:t>$375,300.00</w:t>
            </w:r>
          </w:p>
        </w:tc>
        <w:tc>
          <w:tcPr>
            <w:tcW w:w="1080" w:type="dxa"/>
            <w:noWrap/>
            <w:hideMark/>
          </w:tcPr>
          <w:p w14:paraId="54280DE5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2,326.86</w:t>
            </w:r>
          </w:p>
        </w:tc>
        <w:tc>
          <w:tcPr>
            <w:tcW w:w="960" w:type="dxa"/>
            <w:noWrap/>
            <w:hideMark/>
          </w:tcPr>
          <w:p w14:paraId="1FA9F0B2" w14:textId="77777777" w:rsidR="005631D8" w:rsidRPr="005631D8" w:rsidRDefault="005631D8" w:rsidP="005631D8">
            <w:r w:rsidRPr="005631D8">
              <w:t>2,057.80</w:t>
            </w:r>
          </w:p>
        </w:tc>
        <w:tc>
          <w:tcPr>
            <w:tcW w:w="960" w:type="dxa"/>
            <w:noWrap/>
            <w:hideMark/>
          </w:tcPr>
          <w:p w14:paraId="5583A2B9" w14:textId="77777777" w:rsidR="005631D8" w:rsidRPr="005631D8" w:rsidRDefault="005631D8" w:rsidP="005631D8">
            <w:r w:rsidRPr="005631D8">
              <w:t>1,782.28</w:t>
            </w:r>
          </w:p>
        </w:tc>
        <w:tc>
          <w:tcPr>
            <w:tcW w:w="980" w:type="dxa"/>
            <w:noWrap/>
            <w:hideMark/>
          </w:tcPr>
          <w:p w14:paraId="360666AE" w14:textId="77777777" w:rsidR="005631D8" w:rsidRPr="005631D8" w:rsidRDefault="005631D8" w:rsidP="005631D8">
            <w:r w:rsidRPr="005631D8">
              <w:t>1,509.88</w:t>
            </w:r>
          </w:p>
        </w:tc>
        <w:tc>
          <w:tcPr>
            <w:tcW w:w="1060" w:type="dxa"/>
            <w:tcBorders>
              <w:right w:val="single" w:sz="12" w:space="0" w:color="auto"/>
            </w:tcBorders>
            <w:noWrap/>
            <w:hideMark/>
          </w:tcPr>
          <w:p w14:paraId="2E9DE206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$375.23</w:t>
            </w:r>
          </w:p>
        </w:tc>
        <w:tc>
          <w:tcPr>
            <w:tcW w:w="1020" w:type="dxa"/>
            <w:tcBorders>
              <w:left w:val="single" w:sz="12" w:space="0" w:color="auto"/>
            </w:tcBorders>
            <w:noWrap/>
            <w:hideMark/>
          </w:tcPr>
          <w:p w14:paraId="79F4DE96" w14:textId="77777777" w:rsidR="005631D8" w:rsidRPr="005631D8" w:rsidRDefault="005631D8" w:rsidP="005631D8">
            <w:r w:rsidRPr="005631D8">
              <w:t>$11.26</w:t>
            </w:r>
          </w:p>
        </w:tc>
        <w:tc>
          <w:tcPr>
            <w:tcW w:w="1020" w:type="dxa"/>
            <w:noWrap/>
            <w:hideMark/>
          </w:tcPr>
          <w:p w14:paraId="420C1B99" w14:textId="77777777" w:rsidR="005631D8" w:rsidRPr="005631D8" w:rsidRDefault="005631D8" w:rsidP="005631D8">
            <w:r w:rsidRPr="005631D8">
              <w:t>$7.51</w:t>
            </w:r>
          </w:p>
        </w:tc>
        <w:tc>
          <w:tcPr>
            <w:tcW w:w="960" w:type="dxa"/>
            <w:noWrap/>
            <w:hideMark/>
          </w:tcPr>
          <w:p w14:paraId="658BA734" w14:textId="77777777" w:rsidR="005631D8" w:rsidRPr="005631D8" w:rsidRDefault="005631D8" w:rsidP="005631D8">
            <w:r w:rsidRPr="005631D8">
              <w:t>$18.76</w:t>
            </w:r>
          </w:p>
        </w:tc>
        <w:tc>
          <w:tcPr>
            <w:tcW w:w="960" w:type="dxa"/>
            <w:noWrap/>
            <w:hideMark/>
          </w:tcPr>
          <w:p w14:paraId="399A61F0" w14:textId="77777777" w:rsidR="005631D8" w:rsidRPr="005631D8" w:rsidRDefault="005631D8" w:rsidP="005631D8">
            <w:r w:rsidRPr="005631D8">
              <w:t>$30.02</w:t>
            </w:r>
          </w:p>
        </w:tc>
        <w:tc>
          <w:tcPr>
            <w:tcW w:w="960" w:type="dxa"/>
            <w:tcBorders>
              <w:right w:val="single" w:sz="12" w:space="0" w:color="auto"/>
            </w:tcBorders>
            <w:noWrap/>
            <w:hideMark/>
          </w:tcPr>
          <w:p w14:paraId="72AC0B2D" w14:textId="77777777" w:rsidR="005631D8" w:rsidRPr="005631D8" w:rsidRDefault="005631D8">
            <w:r w:rsidRPr="005631D8">
              <w:t>Resident</w:t>
            </w:r>
          </w:p>
        </w:tc>
      </w:tr>
      <w:tr w:rsidR="005631D8" w:rsidRPr="005631D8" w14:paraId="7FDE9D90" w14:textId="77777777" w:rsidTr="005631D8">
        <w:trPr>
          <w:trHeight w:val="300"/>
        </w:trPr>
        <w:tc>
          <w:tcPr>
            <w:tcW w:w="1340" w:type="dxa"/>
            <w:noWrap/>
            <w:hideMark/>
          </w:tcPr>
          <w:p w14:paraId="210C0387" w14:textId="77777777" w:rsidR="005631D8" w:rsidRPr="005631D8" w:rsidRDefault="005631D8" w:rsidP="005631D8">
            <w:r w:rsidRPr="005631D8">
              <w:t>$1,501,000.00</w:t>
            </w:r>
          </w:p>
        </w:tc>
        <w:tc>
          <w:tcPr>
            <w:tcW w:w="1080" w:type="dxa"/>
            <w:noWrap/>
            <w:hideMark/>
          </w:tcPr>
          <w:p w14:paraId="64F01208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9,306.20</w:t>
            </w:r>
          </w:p>
        </w:tc>
        <w:tc>
          <w:tcPr>
            <w:tcW w:w="960" w:type="dxa"/>
            <w:noWrap/>
            <w:hideMark/>
          </w:tcPr>
          <w:p w14:paraId="68F09B63" w14:textId="77777777" w:rsidR="005631D8" w:rsidRPr="005631D8" w:rsidRDefault="005631D8" w:rsidP="005631D8">
            <w:r w:rsidRPr="005631D8">
              <w:t>9,070.92</w:t>
            </w:r>
          </w:p>
        </w:tc>
        <w:tc>
          <w:tcPr>
            <w:tcW w:w="960" w:type="dxa"/>
            <w:noWrap/>
            <w:hideMark/>
          </w:tcPr>
          <w:p w14:paraId="7186270A" w14:textId="77777777" w:rsidR="005631D8" w:rsidRPr="005631D8" w:rsidRDefault="005631D8" w:rsidP="005631D8">
            <w:r w:rsidRPr="005631D8">
              <w:t>8,817.90</w:t>
            </w:r>
          </w:p>
        </w:tc>
        <w:tc>
          <w:tcPr>
            <w:tcW w:w="980" w:type="dxa"/>
            <w:noWrap/>
            <w:hideMark/>
          </w:tcPr>
          <w:p w14:paraId="4294910F" w14:textId="77777777" w:rsidR="005631D8" w:rsidRPr="005631D8" w:rsidRDefault="005631D8" w:rsidP="005631D8">
            <w:r w:rsidRPr="005631D8">
              <w:t>8,601.79</w:t>
            </w:r>
          </w:p>
        </w:tc>
        <w:tc>
          <w:tcPr>
            <w:tcW w:w="1060" w:type="dxa"/>
            <w:tcBorders>
              <w:right w:val="single" w:sz="12" w:space="0" w:color="auto"/>
            </w:tcBorders>
            <w:noWrap/>
            <w:hideMark/>
          </w:tcPr>
          <w:p w14:paraId="588DD1FA" w14:textId="77777777" w:rsidR="005631D8" w:rsidRPr="005631D8" w:rsidRDefault="005631D8" w:rsidP="005631D8">
            <w:r w:rsidRPr="005631D8">
              <w:t>$7,557.19</w:t>
            </w:r>
          </w:p>
        </w:tc>
        <w:tc>
          <w:tcPr>
            <w:tcW w:w="1020" w:type="dxa"/>
            <w:tcBorders>
              <w:left w:val="single" w:sz="12" w:space="0" w:color="auto"/>
            </w:tcBorders>
            <w:noWrap/>
            <w:hideMark/>
          </w:tcPr>
          <w:p w14:paraId="53BD4261" w14:textId="77777777" w:rsidR="005631D8" w:rsidRPr="005631D8" w:rsidRDefault="005631D8" w:rsidP="005631D8">
            <w:r w:rsidRPr="005631D8">
              <w:t>$45.03</w:t>
            </w:r>
          </w:p>
        </w:tc>
        <w:tc>
          <w:tcPr>
            <w:tcW w:w="1020" w:type="dxa"/>
            <w:noWrap/>
            <w:hideMark/>
          </w:tcPr>
          <w:p w14:paraId="1EA865EC" w14:textId="77777777" w:rsidR="005631D8" w:rsidRPr="005631D8" w:rsidRDefault="005631D8" w:rsidP="005631D8">
            <w:r w:rsidRPr="005631D8">
              <w:t>$30.02</w:t>
            </w:r>
          </w:p>
        </w:tc>
        <w:tc>
          <w:tcPr>
            <w:tcW w:w="960" w:type="dxa"/>
            <w:noWrap/>
            <w:hideMark/>
          </w:tcPr>
          <w:p w14:paraId="3D5ACAAD" w14:textId="77777777" w:rsidR="005631D8" w:rsidRPr="005631D8" w:rsidRDefault="005631D8" w:rsidP="005631D8">
            <w:r w:rsidRPr="005631D8">
              <w:t>$75.05</w:t>
            </w:r>
          </w:p>
        </w:tc>
        <w:tc>
          <w:tcPr>
            <w:tcW w:w="960" w:type="dxa"/>
            <w:noWrap/>
            <w:hideMark/>
          </w:tcPr>
          <w:p w14:paraId="5F1E34AC" w14:textId="77777777" w:rsidR="005631D8" w:rsidRPr="005631D8" w:rsidRDefault="005631D8" w:rsidP="005631D8">
            <w:r w:rsidRPr="005631D8">
              <w:t>$120.08</w:t>
            </w:r>
          </w:p>
        </w:tc>
        <w:tc>
          <w:tcPr>
            <w:tcW w:w="960" w:type="dxa"/>
            <w:tcBorders>
              <w:right w:val="single" w:sz="12" w:space="0" w:color="auto"/>
            </w:tcBorders>
            <w:noWrap/>
            <w:hideMark/>
          </w:tcPr>
          <w:p w14:paraId="24D7A4EB" w14:textId="77777777" w:rsidR="005631D8" w:rsidRPr="005631D8" w:rsidRDefault="005631D8">
            <w:r w:rsidRPr="005631D8">
              <w:t>Resident</w:t>
            </w:r>
          </w:p>
        </w:tc>
      </w:tr>
      <w:tr w:rsidR="005631D8" w:rsidRPr="005631D8" w14:paraId="4CBFBE6C" w14:textId="77777777" w:rsidTr="005631D8">
        <w:trPr>
          <w:trHeight w:val="315"/>
        </w:trPr>
        <w:tc>
          <w:tcPr>
            <w:tcW w:w="1340" w:type="dxa"/>
            <w:noWrap/>
            <w:hideMark/>
          </w:tcPr>
          <w:p w14:paraId="1A4FA77C" w14:textId="77777777" w:rsidR="005631D8" w:rsidRPr="005631D8" w:rsidRDefault="005631D8" w:rsidP="005631D8">
            <w:r w:rsidRPr="005631D8">
              <w:t>$1,916,300.00</w:t>
            </w:r>
          </w:p>
        </w:tc>
        <w:tc>
          <w:tcPr>
            <w:tcW w:w="1080" w:type="dxa"/>
            <w:noWrap/>
            <w:hideMark/>
          </w:tcPr>
          <w:p w14:paraId="7CD8F16C" w14:textId="77777777" w:rsidR="005631D8" w:rsidRPr="005631D8" w:rsidRDefault="005631D8" w:rsidP="005631D8">
            <w:pPr>
              <w:rPr>
                <w:b/>
                <w:bCs/>
              </w:rPr>
            </w:pPr>
            <w:r w:rsidRPr="005631D8">
              <w:rPr>
                <w:b/>
                <w:bCs/>
              </w:rPr>
              <w:t>11,881.06</w:t>
            </w:r>
          </w:p>
        </w:tc>
        <w:tc>
          <w:tcPr>
            <w:tcW w:w="960" w:type="dxa"/>
            <w:noWrap/>
            <w:hideMark/>
          </w:tcPr>
          <w:p w14:paraId="29B2B0F9" w14:textId="77777777" w:rsidR="005631D8" w:rsidRPr="005631D8" w:rsidRDefault="005631D8" w:rsidP="005631D8">
            <w:r w:rsidRPr="005631D8">
              <w:t>11,938.55</w:t>
            </w:r>
          </w:p>
        </w:tc>
        <w:tc>
          <w:tcPr>
            <w:tcW w:w="960" w:type="dxa"/>
            <w:noWrap/>
            <w:hideMark/>
          </w:tcPr>
          <w:p w14:paraId="473C1A4C" w14:textId="77777777" w:rsidR="005631D8" w:rsidRPr="005631D8" w:rsidRDefault="005631D8" w:rsidP="005631D8">
            <w:r w:rsidRPr="005631D8">
              <w:t>11,976.88</w:t>
            </w:r>
          </w:p>
        </w:tc>
        <w:tc>
          <w:tcPr>
            <w:tcW w:w="980" w:type="dxa"/>
            <w:noWrap/>
            <w:hideMark/>
          </w:tcPr>
          <w:p w14:paraId="67C9A747" w14:textId="77777777" w:rsidR="005631D8" w:rsidRPr="005631D8" w:rsidRDefault="005631D8" w:rsidP="005631D8">
            <w:r w:rsidRPr="005631D8">
              <w:t>12,072.69</w:t>
            </w:r>
          </w:p>
        </w:tc>
        <w:tc>
          <w:tcPr>
            <w:tcW w:w="1060" w:type="dxa"/>
            <w:tcBorders>
              <w:right w:val="single" w:sz="12" w:space="0" w:color="auto"/>
            </w:tcBorders>
            <w:noWrap/>
            <w:hideMark/>
          </w:tcPr>
          <w:p w14:paraId="3E234E8C" w14:textId="77777777" w:rsidR="005631D8" w:rsidRPr="005631D8" w:rsidRDefault="005631D8" w:rsidP="005631D8">
            <w:r w:rsidRPr="005631D8">
              <w:t>$12,225.99</w:t>
            </w:r>
          </w:p>
        </w:tc>
        <w:tc>
          <w:tcPr>
            <w:tcW w:w="1020" w:type="dxa"/>
            <w:tcBorders>
              <w:left w:val="single" w:sz="12" w:space="0" w:color="auto"/>
            </w:tcBorders>
            <w:noWrap/>
            <w:hideMark/>
          </w:tcPr>
          <w:p w14:paraId="6B891F15" w14:textId="77777777" w:rsidR="005631D8" w:rsidRPr="005631D8" w:rsidRDefault="005631D8" w:rsidP="005631D8">
            <w:r w:rsidRPr="005631D8">
              <w:t>$57.49</w:t>
            </w:r>
          </w:p>
        </w:tc>
        <w:tc>
          <w:tcPr>
            <w:tcW w:w="1020" w:type="dxa"/>
            <w:noWrap/>
            <w:hideMark/>
          </w:tcPr>
          <w:p w14:paraId="067A5AC0" w14:textId="77777777" w:rsidR="005631D8" w:rsidRPr="005631D8" w:rsidRDefault="005631D8" w:rsidP="005631D8">
            <w:r w:rsidRPr="005631D8">
              <w:t>$38.33</w:t>
            </w:r>
          </w:p>
        </w:tc>
        <w:tc>
          <w:tcPr>
            <w:tcW w:w="960" w:type="dxa"/>
            <w:noWrap/>
            <w:hideMark/>
          </w:tcPr>
          <w:p w14:paraId="1EF81D71" w14:textId="77777777" w:rsidR="005631D8" w:rsidRPr="005631D8" w:rsidRDefault="005631D8" w:rsidP="005631D8">
            <w:r w:rsidRPr="005631D8">
              <w:t>$95.81</w:t>
            </w:r>
          </w:p>
        </w:tc>
        <w:tc>
          <w:tcPr>
            <w:tcW w:w="960" w:type="dxa"/>
            <w:noWrap/>
            <w:hideMark/>
          </w:tcPr>
          <w:p w14:paraId="2F8E398A" w14:textId="77777777" w:rsidR="005631D8" w:rsidRPr="005631D8" w:rsidRDefault="005631D8" w:rsidP="005631D8">
            <w:r w:rsidRPr="005631D8">
              <w:t>$153.30</w:t>
            </w:r>
          </w:p>
        </w:tc>
        <w:tc>
          <w:tcPr>
            <w:tcW w:w="960" w:type="dxa"/>
            <w:tcBorders>
              <w:right w:val="single" w:sz="12" w:space="0" w:color="auto"/>
            </w:tcBorders>
            <w:noWrap/>
            <w:hideMark/>
          </w:tcPr>
          <w:p w14:paraId="7E423387" w14:textId="77777777" w:rsidR="005631D8" w:rsidRPr="005631D8" w:rsidRDefault="005631D8">
            <w:r w:rsidRPr="005631D8">
              <w:t>Non-Res</w:t>
            </w:r>
          </w:p>
        </w:tc>
      </w:tr>
    </w:tbl>
    <w:p w14:paraId="4FD17860" w14:textId="77777777" w:rsidR="000726D2" w:rsidRDefault="000726D2" w:rsidP="000726D2">
      <w:pPr>
        <w:rPr>
          <w:noProof/>
        </w:rPr>
      </w:pPr>
    </w:p>
    <w:p w14:paraId="3203CC9F" w14:textId="23E01A31" w:rsidR="00101FD2" w:rsidRDefault="00101FD2" w:rsidP="00F82BDA">
      <w:pPr>
        <w:pStyle w:val="ListParagraph"/>
        <w:numPr>
          <w:ilvl w:val="0"/>
          <w:numId w:val="5"/>
        </w:numPr>
        <w:rPr>
          <w:noProof/>
        </w:rPr>
      </w:pPr>
      <w:r>
        <w:rPr>
          <w:noProof/>
        </w:rPr>
        <w:t xml:space="preserve">The Cost of Exemption is to show how much a taxpayer </w:t>
      </w:r>
      <w:r w:rsidR="00220935">
        <w:rPr>
          <w:noProof/>
        </w:rPr>
        <w:t xml:space="preserve">would </w:t>
      </w:r>
      <w:r w:rsidR="000726D2">
        <w:rPr>
          <w:noProof/>
        </w:rPr>
        <w:t>pay</w:t>
      </w:r>
      <w:r w:rsidR="007E72DF">
        <w:rPr>
          <w:noProof/>
        </w:rPr>
        <w:t xml:space="preserve"> in additional tax dollars</w:t>
      </w:r>
      <w:r w:rsidR="00220935">
        <w:rPr>
          <w:noProof/>
        </w:rPr>
        <w:t>;</w:t>
      </w:r>
      <w:r w:rsidR="007E72DF">
        <w:rPr>
          <w:noProof/>
        </w:rPr>
        <w:t xml:space="preserve"> </w:t>
      </w:r>
      <w:r>
        <w:rPr>
          <w:noProof/>
        </w:rPr>
        <w:t xml:space="preserve">the exemption is taxpayer funded.  </w:t>
      </w:r>
    </w:p>
    <w:p w14:paraId="56CDD01E" w14:textId="305A901F" w:rsidR="00F82BDA" w:rsidRDefault="00101FD2" w:rsidP="00F82BDA">
      <w:pPr>
        <w:pStyle w:val="ListParagraph"/>
        <w:numPr>
          <w:ilvl w:val="0"/>
          <w:numId w:val="5"/>
        </w:numPr>
        <w:rPr>
          <w:noProof/>
        </w:rPr>
      </w:pPr>
      <w:r>
        <w:rPr>
          <w:noProof/>
        </w:rPr>
        <w:t xml:space="preserve">The </w:t>
      </w:r>
      <w:r w:rsidR="004947F5">
        <w:rPr>
          <w:noProof/>
        </w:rPr>
        <w:t xml:space="preserve">Town’s </w:t>
      </w:r>
      <w:r w:rsidR="007E72DF">
        <w:rPr>
          <w:noProof/>
        </w:rPr>
        <w:t xml:space="preserve">value </w:t>
      </w:r>
      <w:r w:rsidR="004947F5">
        <w:rPr>
          <w:noProof/>
        </w:rPr>
        <w:t>could be reduced up to $</w:t>
      </w:r>
      <w:r w:rsidR="00220935">
        <w:rPr>
          <w:noProof/>
        </w:rPr>
        <w:t>20</w:t>
      </w:r>
      <w:r w:rsidR="004947F5">
        <w:rPr>
          <w:noProof/>
        </w:rPr>
        <w:t>,</w:t>
      </w:r>
      <w:r w:rsidR="00220935">
        <w:rPr>
          <w:noProof/>
        </w:rPr>
        <w:t>571</w:t>
      </w:r>
      <w:r w:rsidR="004947F5">
        <w:rPr>
          <w:noProof/>
        </w:rPr>
        <w:t>,</w:t>
      </w:r>
      <w:r w:rsidR="00220935">
        <w:rPr>
          <w:noProof/>
        </w:rPr>
        <w:t>655</w:t>
      </w:r>
      <w:r w:rsidR="004947F5">
        <w:rPr>
          <w:noProof/>
        </w:rPr>
        <w:t xml:space="preserve">; if the 35% was adopted which </w:t>
      </w:r>
      <w:r>
        <w:rPr>
          <w:noProof/>
        </w:rPr>
        <w:t>raise</w:t>
      </w:r>
      <w:r w:rsidR="004947F5">
        <w:rPr>
          <w:noProof/>
        </w:rPr>
        <w:t>s</w:t>
      </w:r>
      <w:r>
        <w:rPr>
          <w:noProof/>
        </w:rPr>
        <w:t xml:space="preserve"> the </w:t>
      </w:r>
      <w:r w:rsidR="00F82BDA">
        <w:rPr>
          <w:noProof/>
        </w:rPr>
        <w:t>tax rate by .</w:t>
      </w:r>
      <w:r w:rsidR="004947F5">
        <w:rPr>
          <w:noProof/>
        </w:rPr>
        <w:t>1</w:t>
      </w:r>
      <w:r w:rsidR="00220935">
        <w:rPr>
          <w:noProof/>
        </w:rPr>
        <w:t>8</w:t>
      </w:r>
      <w:r w:rsidR="00F82BDA">
        <w:rPr>
          <w:noProof/>
        </w:rPr>
        <w:t xml:space="preserve"> cents to fund</w:t>
      </w:r>
      <w:r>
        <w:rPr>
          <w:noProof/>
        </w:rPr>
        <w:t xml:space="preserve"> the exemption. </w:t>
      </w:r>
    </w:p>
    <w:p w14:paraId="4E8FBD40" w14:textId="1A120A2F" w:rsidR="00106C93" w:rsidRDefault="00101FD2" w:rsidP="00220935">
      <w:pPr>
        <w:pStyle w:val="ListParagraph"/>
        <w:numPr>
          <w:ilvl w:val="0"/>
          <w:numId w:val="5"/>
        </w:numPr>
        <w:rPr>
          <w:noProof/>
        </w:rPr>
      </w:pPr>
      <w:r>
        <w:rPr>
          <w:noProof/>
        </w:rPr>
        <w:t xml:space="preserve">Approximately </w:t>
      </w:r>
      <w:r w:rsidR="00220935">
        <w:rPr>
          <w:noProof/>
        </w:rPr>
        <w:t>6</w:t>
      </w:r>
      <w:r w:rsidR="00E122B5">
        <w:rPr>
          <w:noProof/>
        </w:rPr>
        <w:t>5</w:t>
      </w:r>
      <w:r>
        <w:rPr>
          <w:noProof/>
        </w:rPr>
        <w:t xml:space="preserve"> owner-occupied properties might be able to qualify for this exemption.  The cost </w:t>
      </w:r>
      <w:r w:rsidR="00106C93">
        <w:rPr>
          <w:noProof/>
        </w:rPr>
        <w:t xml:space="preserve">of </w:t>
      </w:r>
      <w:r>
        <w:rPr>
          <w:noProof/>
        </w:rPr>
        <w:t xml:space="preserve">the exemption </w:t>
      </w:r>
      <w:r w:rsidR="00106C93">
        <w:rPr>
          <w:noProof/>
        </w:rPr>
        <w:t xml:space="preserve">for </w:t>
      </w:r>
      <w:r>
        <w:rPr>
          <w:noProof/>
        </w:rPr>
        <w:t>this year would come from the Assessor’s Overlay</w:t>
      </w:r>
      <w:r w:rsidR="00220935">
        <w:rPr>
          <w:noProof/>
        </w:rPr>
        <w:t xml:space="preserve"> which</w:t>
      </w:r>
      <w:r>
        <w:rPr>
          <w:noProof/>
        </w:rPr>
        <w:t xml:space="preserve"> under funded</w:t>
      </w:r>
      <w:r w:rsidR="00F82BDA">
        <w:rPr>
          <w:noProof/>
        </w:rPr>
        <w:t>.</w:t>
      </w:r>
      <w:r>
        <w:rPr>
          <w:noProof/>
        </w:rPr>
        <w:t xml:space="preserve"> </w:t>
      </w:r>
      <w:r w:rsidR="00F82BDA">
        <w:rPr>
          <w:noProof/>
        </w:rPr>
        <w:t>I</w:t>
      </w:r>
      <w:r>
        <w:rPr>
          <w:noProof/>
        </w:rPr>
        <w:t xml:space="preserve">f all </w:t>
      </w:r>
      <w:r w:rsidR="00220935">
        <w:rPr>
          <w:noProof/>
        </w:rPr>
        <w:t>6</w:t>
      </w:r>
      <w:r w:rsidR="004947F5">
        <w:rPr>
          <w:noProof/>
        </w:rPr>
        <w:t>5</w:t>
      </w:r>
      <w:r>
        <w:rPr>
          <w:noProof/>
        </w:rPr>
        <w:t xml:space="preserve"> property owners apply</w:t>
      </w:r>
      <w:r w:rsidR="00F82BDA">
        <w:rPr>
          <w:noProof/>
        </w:rPr>
        <w:t>,</w:t>
      </w:r>
      <w:r>
        <w:rPr>
          <w:noProof/>
        </w:rPr>
        <w:t xml:space="preserve"> </w:t>
      </w:r>
      <w:r w:rsidR="00F82BDA">
        <w:rPr>
          <w:noProof/>
        </w:rPr>
        <w:t xml:space="preserve">the tax </w:t>
      </w:r>
      <w:r>
        <w:rPr>
          <w:noProof/>
        </w:rPr>
        <w:t xml:space="preserve">liability </w:t>
      </w:r>
      <w:r w:rsidR="004947F5">
        <w:rPr>
          <w:noProof/>
        </w:rPr>
        <w:t>could reach up to $</w:t>
      </w:r>
      <w:r w:rsidR="00220935">
        <w:rPr>
          <w:noProof/>
        </w:rPr>
        <w:t>131,247.35</w:t>
      </w:r>
      <w:r w:rsidR="004947F5">
        <w:rPr>
          <w:noProof/>
        </w:rPr>
        <w:t>; if the 35% was adopted.</w:t>
      </w:r>
    </w:p>
    <w:p w14:paraId="411D76E1" w14:textId="1DBFA041" w:rsidR="00220935" w:rsidRPr="00F82BDA" w:rsidRDefault="00220935" w:rsidP="00220935">
      <w:pPr>
        <w:pStyle w:val="ListParagraph"/>
        <w:numPr>
          <w:ilvl w:val="0"/>
          <w:numId w:val="5"/>
        </w:numPr>
        <w:rPr>
          <w:noProof/>
        </w:rPr>
      </w:pPr>
      <w:r>
        <w:rPr>
          <w:noProof/>
        </w:rPr>
        <w:t>The Residential Exemption average assessed value is $904,248, as compared to the town’s averaged assessed value of $1,334,378.</w:t>
      </w:r>
    </w:p>
    <w:sectPr w:rsidR="00220935" w:rsidRPr="00F82BDA" w:rsidSect="00582764">
      <w:pgSz w:w="15840" w:h="12240" w:orient="landscape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5641B0"/>
    <w:multiLevelType w:val="hybridMultilevel"/>
    <w:tmpl w:val="99387F0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78695F"/>
    <w:multiLevelType w:val="hybridMultilevel"/>
    <w:tmpl w:val="49DAC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3B6BF3"/>
    <w:multiLevelType w:val="hybridMultilevel"/>
    <w:tmpl w:val="5386C18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C22FB5"/>
    <w:multiLevelType w:val="hybridMultilevel"/>
    <w:tmpl w:val="F4389B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C65F08"/>
    <w:multiLevelType w:val="hybridMultilevel"/>
    <w:tmpl w:val="21F2C83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5347"/>
    <w:rsid w:val="000726D2"/>
    <w:rsid w:val="00080C05"/>
    <w:rsid w:val="00101FD2"/>
    <w:rsid w:val="00106C93"/>
    <w:rsid w:val="00120ED5"/>
    <w:rsid w:val="00220935"/>
    <w:rsid w:val="00241196"/>
    <w:rsid w:val="00287625"/>
    <w:rsid w:val="00293EDD"/>
    <w:rsid w:val="00315347"/>
    <w:rsid w:val="003635F0"/>
    <w:rsid w:val="00372551"/>
    <w:rsid w:val="004947F5"/>
    <w:rsid w:val="004970BE"/>
    <w:rsid w:val="005358EF"/>
    <w:rsid w:val="00554A4F"/>
    <w:rsid w:val="005631D8"/>
    <w:rsid w:val="00582764"/>
    <w:rsid w:val="005F6AF7"/>
    <w:rsid w:val="00622577"/>
    <w:rsid w:val="006742B2"/>
    <w:rsid w:val="006E1202"/>
    <w:rsid w:val="00702BCA"/>
    <w:rsid w:val="00714C20"/>
    <w:rsid w:val="007E72DF"/>
    <w:rsid w:val="00896A45"/>
    <w:rsid w:val="00AA2A51"/>
    <w:rsid w:val="00C00803"/>
    <w:rsid w:val="00C63599"/>
    <w:rsid w:val="00D2488F"/>
    <w:rsid w:val="00D30665"/>
    <w:rsid w:val="00D6171C"/>
    <w:rsid w:val="00E122B5"/>
    <w:rsid w:val="00E32183"/>
    <w:rsid w:val="00E535CC"/>
    <w:rsid w:val="00E624C7"/>
    <w:rsid w:val="00E867B4"/>
    <w:rsid w:val="00F82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EF1FC6"/>
  <w15:docId w15:val="{B1950438-7DDE-4A9E-BEB4-4C702BA84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35F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32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218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122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486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1</Pages>
  <Words>840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end user</dc:creator>
  <cp:lastModifiedBy>angela cywinski</cp:lastModifiedBy>
  <cp:revision>10</cp:revision>
  <cp:lastPrinted>2018-12-04T20:09:00Z</cp:lastPrinted>
  <dcterms:created xsi:type="dcterms:W3CDTF">2016-11-05T22:09:00Z</dcterms:created>
  <dcterms:modified xsi:type="dcterms:W3CDTF">2018-12-04T20:09:00Z</dcterms:modified>
</cp:coreProperties>
</file>